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685" w:rsidRDefault="00B15685" w:rsidP="00B15685">
      <w:pPr>
        <w:pStyle w:val="Cmsor1"/>
        <w:rPr>
          <w:b/>
          <w:color w:val="000000"/>
          <w:szCs w:val="24"/>
        </w:rPr>
      </w:pPr>
      <w:r>
        <w:rPr>
          <w:b/>
          <w:color w:val="000000"/>
          <w:szCs w:val="24"/>
        </w:rPr>
        <w:t>ELŐTERJESZTÉS</w:t>
      </w:r>
    </w:p>
    <w:p w:rsidR="00B15685" w:rsidRDefault="00B15685" w:rsidP="00B15685">
      <w:pPr>
        <w:jc w:val="center"/>
        <w:rPr>
          <w:sz w:val="24"/>
          <w:szCs w:val="24"/>
        </w:rPr>
      </w:pPr>
      <w:r>
        <w:rPr>
          <w:sz w:val="24"/>
          <w:szCs w:val="24"/>
        </w:rPr>
        <w:t>a Képviselő-testület 2020. szeptember 22-i ülésére</w:t>
      </w:r>
    </w:p>
    <w:p w:rsidR="00B15685" w:rsidRDefault="00B15685" w:rsidP="00B15685">
      <w:pPr>
        <w:rPr>
          <w:sz w:val="24"/>
          <w:szCs w:val="24"/>
        </w:rPr>
      </w:pPr>
    </w:p>
    <w:p w:rsidR="00B15685" w:rsidRDefault="00B15685" w:rsidP="00B15685">
      <w:pPr>
        <w:rPr>
          <w:sz w:val="24"/>
          <w:szCs w:val="24"/>
        </w:rPr>
      </w:pPr>
      <w:r>
        <w:rPr>
          <w:sz w:val="24"/>
          <w:szCs w:val="24"/>
        </w:rPr>
        <w:t>Tárgy: 2020. évi költségvetés I. féléves gazdálkodásáról beszámoló</w:t>
      </w:r>
    </w:p>
    <w:p w:rsidR="00B15685" w:rsidRDefault="00B15685" w:rsidP="00B15685">
      <w:pPr>
        <w:rPr>
          <w:sz w:val="24"/>
          <w:szCs w:val="24"/>
        </w:rPr>
      </w:pPr>
      <w:r>
        <w:rPr>
          <w:sz w:val="24"/>
          <w:szCs w:val="24"/>
        </w:rPr>
        <w:t>Előterjesztő: Márkus Erika polgármester</w:t>
      </w:r>
    </w:p>
    <w:p w:rsidR="00B15685" w:rsidRPr="00B15685" w:rsidRDefault="00B15685" w:rsidP="00B15685">
      <w:pPr>
        <w:rPr>
          <w:sz w:val="24"/>
          <w:szCs w:val="24"/>
        </w:rPr>
      </w:pPr>
    </w:p>
    <w:p w:rsidR="00B15685" w:rsidRDefault="00B15685" w:rsidP="003A6EF5">
      <w:pPr>
        <w:pStyle w:val="Cmsor1"/>
        <w:jc w:val="left"/>
        <w:rPr>
          <w:b/>
          <w:color w:val="000000"/>
          <w:szCs w:val="24"/>
        </w:rPr>
      </w:pPr>
    </w:p>
    <w:p w:rsidR="007B7DFB" w:rsidRPr="000E4D14" w:rsidRDefault="007B7DFB" w:rsidP="003A6EF5">
      <w:pPr>
        <w:pStyle w:val="Cmsor1"/>
        <w:jc w:val="left"/>
        <w:rPr>
          <w:b/>
          <w:color w:val="000000"/>
          <w:szCs w:val="24"/>
        </w:rPr>
      </w:pPr>
      <w:r w:rsidRPr="000E4D14">
        <w:rPr>
          <w:b/>
          <w:color w:val="000000"/>
          <w:szCs w:val="24"/>
        </w:rPr>
        <w:t>Tisztelt Képviselő</w:t>
      </w:r>
      <w:r w:rsidR="00D87457" w:rsidRPr="000E4D14">
        <w:rPr>
          <w:b/>
          <w:color w:val="000000"/>
          <w:szCs w:val="24"/>
        </w:rPr>
        <w:t>-</w:t>
      </w:r>
      <w:r w:rsidRPr="000E4D14">
        <w:rPr>
          <w:b/>
          <w:color w:val="000000"/>
          <w:szCs w:val="24"/>
        </w:rPr>
        <w:t>testület!</w:t>
      </w:r>
    </w:p>
    <w:p w:rsidR="007B7DFB" w:rsidRPr="000E4D14" w:rsidRDefault="007B7DFB" w:rsidP="003A6EF5">
      <w:pPr>
        <w:pStyle w:val="Cmsor1"/>
        <w:jc w:val="both"/>
        <w:rPr>
          <w:b/>
          <w:color w:val="000000"/>
          <w:szCs w:val="24"/>
        </w:rPr>
      </w:pPr>
    </w:p>
    <w:p w:rsidR="00D87457" w:rsidRPr="000E4D14" w:rsidRDefault="00D87457" w:rsidP="00D87457">
      <w:pPr>
        <w:jc w:val="both"/>
        <w:rPr>
          <w:sz w:val="24"/>
          <w:szCs w:val="24"/>
        </w:rPr>
      </w:pPr>
      <w:r w:rsidRPr="000E4D14">
        <w:rPr>
          <w:sz w:val="24"/>
          <w:szCs w:val="24"/>
        </w:rPr>
        <w:t xml:space="preserve">Bezenye Községi Önkormányzat Képviselő-testülete az Önkormányzat 2020. évi költségvetését az 1/2020. (III.4.) önkormányzati rendelettel fogadta el. A rendelet </w:t>
      </w:r>
      <w:r w:rsidR="005C7B64" w:rsidRPr="000E4D14">
        <w:rPr>
          <w:sz w:val="24"/>
          <w:szCs w:val="24"/>
        </w:rPr>
        <w:t xml:space="preserve">alapján a költségvetés végrehajtásának I. féléves gazdálkodásáról a polgármester beszámol a képviselő-testületnek. E kötelezettségemnek teszek eleget jelen előterjesztéssel. </w:t>
      </w:r>
    </w:p>
    <w:p w:rsidR="00D87457" w:rsidRPr="000E4D14" w:rsidRDefault="00D87457" w:rsidP="00D87457">
      <w:pPr>
        <w:rPr>
          <w:sz w:val="24"/>
          <w:szCs w:val="24"/>
        </w:rPr>
      </w:pPr>
    </w:p>
    <w:p w:rsidR="00D87457" w:rsidRPr="000E4D14" w:rsidRDefault="00D87457" w:rsidP="00D87457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0E4D14">
        <w:rPr>
          <w:sz w:val="24"/>
          <w:szCs w:val="24"/>
        </w:rPr>
        <w:t>A</w:t>
      </w:r>
      <w:r w:rsidR="005C7B64" w:rsidRPr="000E4D14">
        <w:rPr>
          <w:sz w:val="24"/>
          <w:szCs w:val="24"/>
        </w:rPr>
        <w:t xml:space="preserve">z önkormányzatok gazdálkodását több, </w:t>
      </w:r>
      <w:r w:rsidRPr="000E4D14">
        <w:rPr>
          <w:sz w:val="24"/>
          <w:szCs w:val="24"/>
        </w:rPr>
        <w:t xml:space="preserve">Kormány </w:t>
      </w:r>
      <w:r w:rsidR="005C7B64" w:rsidRPr="000E4D14">
        <w:rPr>
          <w:sz w:val="24"/>
          <w:szCs w:val="24"/>
        </w:rPr>
        <w:t xml:space="preserve">által meghozott döntés befolyásolta. Ezek közül </w:t>
      </w:r>
      <w:r w:rsidRPr="000E4D14">
        <w:rPr>
          <w:sz w:val="24"/>
          <w:szCs w:val="24"/>
        </w:rPr>
        <w:t>a</w:t>
      </w:r>
      <w:r w:rsidRPr="000E4D14">
        <w:rPr>
          <w:rFonts w:eastAsiaTheme="minorHAnsi"/>
          <w:sz w:val="24"/>
          <w:szCs w:val="24"/>
          <w:lang w:eastAsia="en-US"/>
        </w:rPr>
        <w:t xml:space="preserve">z élet- és vagyonbiztonságot veszélyeztető tömeges megbetegedést okozó humánjárvány következményeinek elhárítása, a magyar állampolgárok egészségének és életének megóvása érdekében Magyarország egész területére veszélyhelyzetet hirdetett ki a </w:t>
      </w:r>
      <w:r w:rsidR="005C7B64" w:rsidRPr="000E4D14">
        <w:rPr>
          <w:rFonts w:eastAsiaTheme="minorHAnsi"/>
          <w:sz w:val="24"/>
          <w:szCs w:val="24"/>
          <w:lang w:eastAsia="en-US"/>
        </w:rPr>
        <w:t xml:space="preserve"> Kormány </w:t>
      </w:r>
      <w:r w:rsidRPr="000E4D14">
        <w:rPr>
          <w:rFonts w:eastAsiaTheme="minorHAnsi"/>
          <w:sz w:val="24"/>
          <w:szCs w:val="24"/>
          <w:lang w:eastAsia="en-US"/>
        </w:rPr>
        <w:t>40/2020. (III.11.) Korm. rendeletével.</w:t>
      </w:r>
    </w:p>
    <w:p w:rsidR="00D87457" w:rsidRPr="000E4D14" w:rsidRDefault="00D87457" w:rsidP="00D87457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0E4D14">
        <w:rPr>
          <w:rFonts w:eastAsiaTheme="minorHAnsi"/>
          <w:sz w:val="24"/>
          <w:szCs w:val="24"/>
          <w:lang w:eastAsia="en-US"/>
        </w:rPr>
        <w:t>Ezt követően rendszeresen születettek olyan központi intézkedések, illetve a veszélyhelyzet miatt kialakult külső tényezők okán létjött olyan belső intézkedések, melyek az Önkormányzat költségvetésének  módosítását igényli.</w:t>
      </w:r>
    </w:p>
    <w:p w:rsidR="00D87457" w:rsidRPr="000E4D14" w:rsidRDefault="00D87457" w:rsidP="00D87457">
      <w:pPr>
        <w:jc w:val="both"/>
        <w:rPr>
          <w:sz w:val="24"/>
          <w:szCs w:val="24"/>
        </w:rPr>
      </w:pPr>
    </w:p>
    <w:p w:rsidR="00D87457" w:rsidRPr="000E4D14" w:rsidRDefault="00D87457" w:rsidP="00D87457">
      <w:pPr>
        <w:jc w:val="both"/>
        <w:rPr>
          <w:bCs/>
          <w:sz w:val="24"/>
          <w:szCs w:val="24"/>
        </w:rPr>
      </w:pPr>
      <w:r w:rsidRPr="000E4D14">
        <w:rPr>
          <w:bCs/>
          <w:sz w:val="24"/>
          <w:szCs w:val="24"/>
        </w:rPr>
        <w:t>A Kormány Magyarország 2020. évi központi költségvetésének a veszélyhelyzettel összefüggő eltérő szabályairól szóló 92/2020. (IV.6.) Korm. rendelet 4. §-a rendelkezik az önkormányzatokat megillető, helyben maradó gépjárműadó elvonásáról:</w:t>
      </w:r>
    </w:p>
    <w:p w:rsidR="00D87457" w:rsidRPr="000E4D14" w:rsidRDefault="00D87457" w:rsidP="00D87457">
      <w:pPr>
        <w:jc w:val="both"/>
        <w:rPr>
          <w:bCs/>
          <w:sz w:val="24"/>
          <w:szCs w:val="24"/>
        </w:rPr>
      </w:pPr>
    </w:p>
    <w:p w:rsidR="00D87457" w:rsidRPr="000E4D14" w:rsidRDefault="00D87457" w:rsidP="00D87457">
      <w:pPr>
        <w:jc w:val="both"/>
        <w:rPr>
          <w:bCs/>
          <w:i/>
          <w:sz w:val="24"/>
          <w:szCs w:val="24"/>
        </w:rPr>
      </w:pPr>
      <w:r w:rsidRPr="000E4D14">
        <w:rPr>
          <w:bCs/>
          <w:i/>
          <w:sz w:val="24"/>
          <w:szCs w:val="24"/>
        </w:rPr>
        <w:t xml:space="preserve">„4.§ </w:t>
      </w:r>
      <w:r w:rsidRPr="000E4D14">
        <w:rPr>
          <w:i/>
          <w:sz w:val="24"/>
          <w:szCs w:val="24"/>
        </w:rPr>
        <w:t>(1) A Kvtv. 37. § (1) bekezdés a) pontjában meghatározottaktól eltérően a gépjárműadóról szóló törvény alapján</w:t>
      </w:r>
      <w:r w:rsidRPr="000E4D14">
        <w:rPr>
          <w:bCs/>
          <w:i/>
          <w:sz w:val="24"/>
          <w:szCs w:val="24"/>
        </w:rPr>
        <w:t xml:space="preserve"> </w:t>
      </w:r>
      <w:r w:rsidRPr="000E4D14">
        <w:rPr>
          <w:i/>
          <w:sz w:val="24"/>
          <w:szCs w:val="24"/>
        </w:rPr>
        <w:t>a belföldi gépjárművek után a települési önkormányzatot az általa 2020. évben beszedett gépjárműadó nem illeti</w:t>
      </w:r>
      <w:r w:rsidRPr="000E4D14">
        <w:rPr>
          <w:bCs/>
          <w:i/>
          <w:sz w:val="24"/>
          <w:szCs w:val="24"/>
        </w:rPr>
        <w:t xml:space="preserve"> </w:t>
      </w:r>
      <w:r w:rsidRPr="000E4D14">
        <w:rPr>
          <w:i/>
          <w:sz w:val="24"/>
          <w:szCs w:val="24"/>
        </w:rPr>
        <w:t>meg, az a XLVI. Járvány Elleni Védekezési Alap fejezet bevételét képezi.</w:t>
      </w:r>
    </w:p>
    <w:p w:rsidR="00D87457" w:rsidRPr="000E4D14" w:rsidRDefault="00D87457" w:rsidP="00D87457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0E4D14">
        <w:rPr>
          <w:i/>
          <w:sz w:val="24"/>
          <w:szCs w:val="24"/>
        </w:rPr>
        <w:t>(2) Az (1) bekezdés szerinti gépjárműadónak az e rendelet hatálybalépéséig beszedett, a központi költségvetést megillető, de a Magyar Államkincstár (a továbbiakban: Kincstár) által megjelölt fizetési számlára el nem utalt összegét a rendelet hatálybalépését követő 10 napon belül kell a központi költségvetés javára teljesíteni.</w:t>
      </w:r>
    </w:p>
    <w:p w:rsidR="00D87457" w:rsidRPr="000E4D14" w:rsidRDefault="00D87457" w:rsidP="00D87457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0E4D14">
        <w:rPr>
          <w:i/>
          <w:sz w:val="24"/>
          <w:szCs w:val="24"/>
        </w:rPr>
        <w:t>(3) Nem kell alkalmazni az Áht.-nak a belföldi gépjárművek után beszedett adónak a települési önkormányzat és a központi költségvetés közötti megosztására és a megosztás Kincstár általi ellenőrzésére vonatkozó szabályait.”</w:t>
      </w:r>
    </w:p>
    <w:p w:rsidR="00D87457" w:rsidRPr="000E4D14" w:rsidRDefault="00D87457" w:rsidP="00D87457">
      <w:pPr>
        <w:jc w:val="both"/>
        <w:rPr>
          <w:b/>
          <w:sz w:val="24"/>
          <w:szCs w:val="24"/>
        </w:rPr>
      </w:pPr>
    </w:p>
    <w:p w:rsidR="00D87457" w:rsidRPr="000E4D14" w:rsidRDefault="00D87457" w:rsidP="00D87457">
      <w:pPr>
        <w:jc w:val="both"/>
        <w:rPr>
          <w:bCs/>
          <w:sz w:val="24"/>
          <w:szCs w:val="24"/>
        </w:rPr>
      </w:pPr>
      <w:r w:rsidRPr="000E4D14">
        <w:rPr>
          <w:bCs/>
          <w:sz w:val="24"/>
          <w:szCs w:val="24"/>
        </w:rPr>
        <w:t>A gépjárműadóból származó, a központi költségvetés felé teljes egészében átutalásra kerülő bevétel előirányzat  kivezetésre kerül a következők szerint:</w:t>
      </w:r>
    </w:p>
    <w:p w:rsidR="00D87457" w:rsidRPr="000E4D14" w:rsidRDefault="00D87457" w:rsidP="00D87457">
      <w:pPr>
        <w:jc w:val="both"/>
        <w:rPr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45"/>
        <w:gridCol w:w="2465"/>
        <w:gridCol w:w="2126"/>
        <w:gridCol w:w="2126"/>
      </w:tblGrid>
      <w:tr w:rsidR="00D87457" w:rsidRPr="000E4D14" w:rsidTr="00F92937">
        <w:tc>
          <w:tcPr>
            <w:tcW w:w="2345" w:type="dxa"/>
          </w:tcPr>
          <w:p w:rsidR="00D87457" w:rsidRPr="000E4D14" w:rsidRDefault="00D87457" w:rsidP="00F9293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D14">
              <w:rPr>
                <w:rFonts w:ascii="Times New Roman" w:hAnsi="Times New Roman" w:cs="Times New Roman"/>
                <w:bCs/>
                <w:sz w:val="24"/>
                <w:szCs w:val="24"/>
              </w:rPr>
              <w:t>Jogcím</w:t>
            </w:r>
          </w:p>
        </w:tc>
        <w:tc>
          <w:tcPr>
            <w:tcW w:w="2465" w:type="dxa"/>
          </w:tcPr>
          <w:p w:rsidR="00D87457" w:rsidRPr="000E4D14" w:rsidRDefault="00D87457" w:rsidP="00F9293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D14">
              <w:rPr>
                <w:rFonts w:ascii="Times New Roman" w:hAnsi="Times New Roman" w:cs="Times New Roman"/>
                <w:bCs/>
                <w:sz w:val="24"/>
                <w:szCs w:val="24"/>
              </w:rPr>
              <w:t>Eredeti előirányzat</w:t>
            </w:r>
          </w:p>
        </w:tc>
        <w:tc>
          <w:tcPr>
            <w:tcW w:w="2126" w:type="dxa"/>
          </w:tcPr>
          <w:p w:rsidR="00D87457" w:rsidRPr="000E4D14" w:rsidRDefault="00D87457" w:rsidP="00F9293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D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Változás </w:t>
            </w:r>
          </w:p>
        </w:tc>
        <w:tc>
          <w:tcPr>
            <w:tcW w:w="2126" w:type="dxa"/>
          </w:tcPr>
          <w:p w:rsidR="00D87457" w:rsidRPr="000E4D14" w:rsidRDefault="00D87457" w:rsidP="00F9293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D14">
              <w:rPr>
                <w:rFonts w:ascii="Times New Roman" w:hAnsi="Times New Roman" w:cs="Times New Roman"/>
                <w:bCs/>
                <w:sz w:val="24"/>
                <w:szCs w:val="24"/>
              </w:rPr>
              <w:t>Módosított előirányzat</w:t>
            </w:r>
          </w:p>
        </w:tc>
      </w:tr>
      <w:tr w:rsidR="00D87457" w:rsidRPr="000E4D14" w:rsidTr="00F92937">
        <w:tc>
          <w:tcPr>
            <w:tcW w:w="2345" w:type="dxa"/>
          </w:tcPr>
          <w:p w:rsidR="00D87457" w:rsidRPr="000E4D14" w:rsidRDefault="00D87457" w:rsidP="00F9293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D14">
              <w:rPr>
                <w:rFonts w:ascii="Times New Roman" w:hAnsi="Times New Roman" w:cs="Times New Roman"/>
                <w:bCs/>
                <w:sz w:val="24"/>
                <w:szCs w:val="24"/>
              </w:rPr>
              <w:t>Közhatalmi bevételek: helyi gépjárműadó bevétele Rovat B3</w:t>
            </w:r>
          </w:p>
          <w:p w:rsidR="00D87457" w:rsidRPr="000E4D14" w:rsidRDefault="00D87457" w:rsidP="00F9293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D14">
              <w:rPr>
                <w:rFonts w:ascii="Times New Roman" w:hAnsi="Times New Roman" w:cs="Times New Roman"/>
                <w:bCs/>
                <w:sz w:val="24"/>
                <w:szCs w:val="24"/>
              </w:rPr>
              <w:t>Cofog: 900020</w:t>
            </w:r>
          </w:p>
          <w:p w:rsidR="00D87457" w:rsidRPr="000E4D14" w:rsidRDefault="00D87457" w:rsidP="00F9293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D14">
              <w:rPr>
                <w:rFonts w:ascii="Times New Roman" w:hAnsi="Times New Roman" w:cs="Times New Roman"/>
                <w:bCs/>
                <w:sz w:val="24"/>
                <w:szCs w:val="24"/>
              </w:rPr>
              <w:t>kötelező bevétel</w:t>
            </w:r>
          </w:p>
        </w:tc>
        <w:tc>
          <w:tcPr>
            <w:tcW w:w="2465" w:type="dxa"/>
            <w:vAlign w:val="center"/>
          </w:tcPr>
          <w:p w:rsidR="00D87457" w:rsidRPr="000E4D14" w:rsidRDefault="00D87457" w:rsidP="00F929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D14">
              <w:rPr>
                <w:rFonts w:ascii="Times New Roman" w:hAnsi="Times New Roman" w:cs="Times New Roman"/>
                <w:bCs/>
                <w:sz w:val="24"/>
                <w:szCs w:val="24"/>
              </w:rPr>
              <w:t>6.339.000 Ft</w:t>
            </w:r>
          </w:p>
        </w:tc>
        <w:tc>
          <w:tcPr>
            <w:tcW w:w="2126" w:type="dxa"/>
            <w:vAlign w:val="center"/>
          </w:tcPr>
          <w:p w:rsidR="00D87457" w:rsidRPr="000E4D14" w:rsidRDefault="00D87457" w:rsidP="00F929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D14">
              <w:rPr>
                <w:rFonts w:ascii="Times New Roman" w:hAnsi="Times New Roman" w:cs="Times New Roman"/>
                <w:bCs/>
                <w:sz w:val="24"/>
                <w:szCs w:val="24"/>
              </w:rPr>
              <w:t>-6.339.000 Ft</w:t>
            </w:r>
          </w:p>
        </w:tc>
        <w:tc>
          <w:tcPr>
            <w:tcW w:w="2126" w:type="dxa"/>
            <w:vAlign w:val="center"/>
          </w:tcPr>
          <w:p w:rsidR="00D87457" w:rsidRPr="000E4D14" w:rsidRDefault="00D87457" w:rsidP="00F929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D14">
              <w:rPr>
                <w:rFonts w:ascii="Times New Roman" w:hAnsi="Times New Roman" w:cs="Times New Roman"/>
                <w:bCs/>
                <w:sz w:val="24"/>
                <w:szCs w:val="24"/>
              </w:rPr>
              <w:t>0 Ft</w:t>
            </w:r>
          </w:p>
        </w:tc>
      </w:tr>
    </w:tbl>
    <w:p w:rsidR="00D87457" w:rsidRPr="000E4D14" w:rsidRDefault="00D87457" w:rsidP="00D87457">
      <w:pPr>
        <w:rPr>
          <w:sz w:val="24"/>
          <w:szCs w:val="24"/>
        </w:rPr>
      </w:pPr>
    </w:p>
    <w:p w:rsidR="00D87457" w:rsidRPr="000E4D14" w:rsidRDefault="00D87457" w:rsidP="00D87457">
      <w:pPr>
        <w:jc w:val="both"/>
        <w:rPr>
          <w:sz w:val="24"/>
          <w:szCs w:val="24"/>
        </w:rPr>
      </w:pPr>
      <w:r w:rsidRPr="000E4D14">
        <w:rPr>
          <w:sz w:val="24"/>
          <w:szCs w:val="24"/>
        </w:rPr>
        <w:t>A 2020. évi költségvetésben gépjárműadó bevétel tervezett összege 6.339.00 Ft volt. Befolyt gépjárműadó június 30-ig 5.011.698 Ft volt, melyet teljes egészében a központi költségvetésbe hivatkozott kormányrendelet alapján átutalásra került.</w:t>
      </w:r>
    </w:p>
    <w:p w:rsidR="00D87457" w:rsidRPr="000E4D14" w:rsidRDefault="00D87457" w:rsidP="00D87457">
      <w:pPr>
        <w:jc w:val="both"/>
        <w:rPr>
          <w:sz w:val="24"/>
          <w:szCs w:val="24"/>
        </w:rPr>
      </w:pPr>
      <w:r w:rsidRPr="000E4D14">
        <w:rPr>
          <w:sz w:val="24"/>
          <w:szCs w:val="24"/>
        </w:rPr>
        <w:t>A kormányrendelet alapján a teljes 2020. évi gépjárműadó a központi költségvetést illeti, így ebből bevétellel az Önkormányzat nem számolhat.</w:t>
      </w:r>
    </w:p>
    <w:p w:rsidR="00A66B0F" w:rsidRDefault="00A66B0F" w:rsidP="005C7B64">
      <w:pPr>
        <w:jc w:val="both"/>
        <w:rPr>
          <w:b/>
          <w:bCs/>
          <w:sz w:val="24"/>
          <w:szCs w:val="24"/>
        </w:rPr>
      </w:pPr>
    </w:p>
    <w:p w:rsidR="00B15685" w:rsidRPr="000E4D14" w:rsidRDefault="00B15685" w:rsidP="005C7B64">
      <w:pPr>
        <w:jc w:val="both"/>
        <w:rPr>
          <w:b/>
          <w:bCs/>
          <w:sz w:val="24"/>
          <w:szCs w:val="24"/>
        </w:rPr>
      </w:pPr>
    </w:p>
    <w:p w:rsidR="005C7B64" w:rsidRPr="000E4D14" w:rsidRDefault="005C7B64" w:rsidP="005C7B64">
      <w:pPr>
        <w:jc w:val="both"/>
        <w:rPr>
          <w:b/>
          <w:bCs/>
          <w:sz w:val="24"/>
          <w:szCs w:val="24"/>
        </w:rPr>
      </w:pPr>
      <w:r w:rsidRPr="000E4D14">
        <w:rPr>
          <w:b/>
          <w:bCs/>
          <w:sz w:val="24"/>
          <w:szCs w:val="24"/>
        </w:rPr>
        <w:lastRenderedPageBreak/>
        <w:t>Az előterjesztés készítéséhez kapcsolódóan kiemelt központi döntések a következők:</w:t>
      </w:r>
    </w:p>
    <w:p w:rsidR="005C7B64" w:rsidRPr="000E4D14" w:rsidRDefault="005C7B64" w:rsidP="005C7B64">
      <w:pPr>
        <w:pStyle w:val="Listaszerbekezds"/>
        <w:numPr>
          <w:ilvl w:val="0"/>
          <w:numId w:val="5"/>
        </w:numPr>
        <w:ind w:left="0" w:firstLine="0"/>
        <w:jc w:val="both"/>
        <w:rPr>
          <w:b/>
          <w:i/>
          <w:sz w:val="24"/>
          <w:szCs w:val="24"/>
        </w:rPr>
      </w:pPr>
      <w:r w:rsidRPr="000E4D14">
        <w:rPr>
          <w:i/>
          <w:sz w:val="24"/>
          <w:szCs w:val="24"/>
        </w:rPr>
        <w:t xml:space="preserve">a 275/2020. (VI.12.) Korm. rendelet alapján a védőnői szolgálatban jogviszonyban lévő közalkalmazottak is részesülnek az egyszeri bruttó 500e Ft/fő rendkívüli juttatásban. </w:t>
      </w:r>
    </w:p>
    <w:p w:rsidR="005C7B64" w:rsidRPr="000E4D14" w:rsidRDefault="005C7B64" w:rsidP="005C7B64">
      <w:pPr>
        <w:autoSpaceDE w:val="0"/>
        <w:autoSpaceDN w:val="0"/>
        <w:adjustRightInd w:val="0"/>
        <w:jc w:val="both"/>
        <w:rPr>
          <w:rFonts w:cstheme="minorHAnsi"/>
          <w:bCs/>
          <w:i/>
          <w:sz w:val="24"/>
          <w:szCs w:val="24"/>
        </w:rPr>
      </w:pPr>
      <w:r w:rsidRPr="000E4D14">
        <w:rPr>
          <w:rFonts w:cstheme="minorHAnsi"/>
          <w:bCs/>
          <w:i/>
          <w:sz w:val="24"/>
          <w:szCs w:val="24"/>
        </w:rPr>
        <w:t>A juttatás összegét és annak járulék terhét az állam kifinanszírozza a NEAK-on keresztül 2020. június 19-i adatszolgáltatás alapján, 2020. június 26-ig.</w:t>
      </w:r>
    </w:p>
    <w:p w:rsidR="005C7B64" w:rsidRPr="000E4D14" w:rsidRDefault="005C7B64" w:rsidP="005C7B64">
      <w:pPr>
        <w:autoSpaceDE w:val="0"/>
        <w:autoSpaceDN w:val="0"/>
        <w:adjustRightInd w:val="0"/>
        <w:jc w:val="both"/>
        <w:rPr>
          <w:rFonts w:cstheme="minorHAnsi"/>
          <w:bCs/>
          <w:sz w:val="24"/>
          <w:szCs w:val="24"/>
        </w:rPr>
      </w:pPr>
      <w:r w:rsidRPr="000E4D14">
        <w:rPr>
          <w:rFonts w:cstheme="minorHAnsi"/>
          <w:bCs/>
          <w:sz w:val="24"/>
          <w:szCs w:val="24"/>
        </w:rPr>
        <w:t>Az egyszeri rendkívüli juttatást 2020. július 1-jén kellett kifizeti a védőnő részére. A kifizetés feltétele, hogy a jogosult 2020. április 1-jén és az igénylés kezdetén is jogviszonyban legyen a munkáltatónál.</w:t>
      </w:r>
    </w:p>
    <w:p w:rsidR="005C7B64" w:rsidRPr="000E4D14" w:rsidRDefault="005C7B64" w:rsidP="005C7B64">
      <w:pPr>
        <w:autoSpaceDE w:val="0"/>
        <w:autoSpaceDN w:val="0"/>
        <w:adjustRightInd w:val="0"/>
        <w:jc w:val="both"/>
        <w:rPr>
          <w:rFonts w:cstheme="minorHAnsi"/>
          <w:bCs/>
          <w:sz w:val="24"/>
          <w:szCs w:val="24"/>
        </w:rPr>
      </w:pPr>
      <w:r w:rsidRPr="000E4D14">
        <w:rPr>
          <w:rFonts w:cstheme="minorHAnsi"/>
          <w:sz w:val="24"/>
          <w:szCs w:val="24"/>
        </w:rPr>
        <w:t>A rendkívüli juttatás nem része az alapbérnek (illetménynek), azt a mozgóbérelemek, valamint a távolléti díj</w:t>
      </w:r>
      <w:r w:rsidRPr="000E4D14">
        <w:rPr>
          <w:rFonts w:cstheme="minorHAnsi"/>
          <w:bCs/>
          <w:sz w:val="24"/>
          <w:szCs w:val="24"/>
        </w:rPr>
        <w:t xml:space="preserve"> </w:t>
      </w:r>
      <w:r w:rsidRPr="000E4D14">
        <w:rPr>
          <w:rFonts w:cstheme="minorHAnsi"/>
          <w:sz w:val="24"/>
          <w:szCs w:val="24"/>
        </w:rPr>
        <w:t>számítása tekintetében nem kell figyelembe venni.</w:t>
      </w:r>
    </w:p>
    <w:p w:rsidR="005C7B64" w:rsidRPr="000E4D14" w:rsidRDefault="005C7B64" w:rsidP="005C7B64">
      <w:pPr>
        <w:autoSpaceDE w:val="0"/>
        <w:autoSpaceDN w:val="0"/>
        <w:adjustRightInd w:val="0"/>
        <w:jc w:val="both"/>
        <w:rPr>
          <w:rFonts w:cstheme="minorHAnsi"/>
          <w:bCs/>
          <w:sz w:val="24"/>
          <w:szCs w:val="24"/>
        </w:rPr>
      </w:pPr>
      <w:r w:rsidRPr="000E4D14">
        <w:rPr>
          <w:rFonts w:cstheme="minorHAnsi"/>
          <w:bCs/>
          <w:sz w:val="24"/>
          <w:szCs w:val="24"/>
        </w:rPr>
        <w:t>A támogatás elszámolási kötelezettséggel terhelt, 2020. szeptember 30-ig kell elszámolni, illetve három évig utóellenőrizhető a Belügyminisztérium által.</w:t>
      </w:r>
    </w:p>
    <w:p w:rsidR="005C7B64" w:rsidRPr="000E4D14" w:rsidRDefault="005C7B64" w:rsidP="005C7B64">
      <w:pPr>
        <w:autoSpaceDE w:val="0"/>
        <w:autoSpaceDN w:val="0"/>
        <w:adjustRightInd w:val="0"/>
        <w:ind w:left="708"/>
        <w:jc w:val="both"/>
        <w:rPr>
          <w:rFonts w:cstheme="minorHAnsi"/>
          <w:bCs/>
          <w:sz w:val="24"/>
          <w:szCs w:val="24"/>
        </w:rPr>
      </w:pPr>
    </w:p>
    <w:p w:rsidR="005C7B64" w:rsidRPr="000E4D14" w:rsidRDefault="005C7B64" w:rsidP="005C7B64">
      <w:pPr>
        <w:jc w:val="both"/>
        <w:rPr>
          <w:rFonts w:cstheme="minorHAnsi"/>
          <w:bCs/>
          <w:sz w:val="24"/>
          <w:szCs w:val="24"/>
        </w:rPr>
      </w:pPr>
      <w:r w:rsidRPr="000E4D14">
        <w:rPr>
          <w:rFonts w:cstheme="minorHAnsi"/>
          <w:bCs/>
          <w:sz w:val="24"/>
          <w:szCs w:val="24"/>
        </w:rPr>
        <w:t>Fenitek alapján 1 főre mindösszesen 500.000 Ft személyi juttatás és járulék költség, összesen 587.500  Ft bevétel került pluszban megtervezésre a védőnői szolgálaton mint kiadás, és mint NEAK-tól származó bevétel.</w:t>
      </w:r>
    </w:p>
    <w:p w:rsidR="005C7B64" w:rsidRDefault="005C7B64" w:rsidP="005C7B64">
      <w:pPr>
        <w:jc w:val="both"/>
        <w:rPr>
          <w:bCs/>
          <w:sz w:val="24"/>
          <w:szCs w:val="24"/>
        </w:rPr>
      </w:pPr>
    </w:p>
    <w:p w:rsidR="00B15685" w:rsidRPr="000E4D14" w:rsidRDefault="00B15685" w:rsidP="005C7B64">
      <w:pPr>
        <w:jc w:val="both"/>
        <w:rPr>
          <w:bCs/>
          <w:sz w:val="24"/>
          <w:szCs w:val="24"/>
        </w:rPr>
      </w:pPr>
    </w:p>
    <w:p w:rsidR="005C7B64" w:rsidRPr="000E4D14" w:rsidRDefault="005C7B64" w:rsidP="005C7B64">
      <w:pPr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lang w:eastAsia="en-US"/>
        </w:rPr>
      </w:pPr>
      <w:r w:rsidRPr="000E4D14">
        <w:rPr>
          <w:b/>
          <w:bCs/>
          <w:sz w:val="24"/>
          <w:szCs w:val="24"/>
        </w:rPr>
        <w:t xml:space="preserve">A 140/2020. (IV.21.) Korm. rendelet </w:t>
      </w:r>
      <w:r w:rsidRPr="000E4D14">
        <w:rPr>
          <w:rFonts w:eastAsiaTheme="minorHAnsi"/>
          <w:b/>
          <w:bCs/>
          <w:sz w:val="24"/>
          <w:szCs w:val="24"/>
          <w:lang w:eastAsia="en-US"/>
        </w:rPr>
        <w:t>a Gazdaságvédelmi Akcióterv</w:t>
      </w:r>
      <w:r w:rsidRPr="000E4D14">
        <w:rPr>
          <w:rFonts w:eastAsiaTheme="minorHAnsi"/>
          <w:bCs/>
          <w:sz w:val="24"/>
          <w:szCs w:val="24"/>
          <w:lang w:eastAsia="en-US"/>
        </w:rPr>
        <w:t xml:space="preserve"> keretében a koronavírus-járvány gazdasági hatásainak mérséklése érdekében szükséges adózási könnyítésekről szóló </w:t>
      </w:r>
      <w:r w:rsidRPr="000E4D14">
        <w:rPr>
          <w:rFonts w:eastAsiaTheme="minorHAnsi"/>
          <w:bCs/>
          <w:i/>
          <w:sz w:val="24"/>
          <w:szCs w:val="24"/>
          <w:lang w:eastAsia="en-US"/>
        </w:rPr>
        <w:t xml:space="preserve">döntés alapvetően befolyásolja az Önkormányzat gazdálkodását és likviditási helyzetét a helyi iparűzési adó vonatkozásában. </w:t>
      </w:r>
    </w:p>
    <w:p w:rsidR="005C7B64" w:rsidRPr="000E4D14" w:rsidRDefault="005C7B64" w:rsidP="005C7B64">
      <w:pPr>
        <w:autoSpaceDE w:val="0"/>
        <w:autoSpaceDN w:val="0"/>
        <w:adjustRightInd w:val="0"/>
        <w:jc w:val="both"/>
        <w:rPr>
          <w:rFonts w:eastAsiaTheme="minorHAnsi"/>
          <w:i/>
          <w:sz w:val="24"/>
          <w:szCs w:val="24"/>
          <w:lang w:eastAsia="en-US"/>
        </w:rPr>
      </w:pPr>
      <w:r w:rsidRPr="000E4D14">
        <w:rPr>
          <w:rFonts w:eastAsiaTheme="minorHAnsi"/>
          <w:i/>
          <w:sz w:val="24"/>
          <w:szCs w:val="24"/>
          <w:lang w:eastAsia="en-US"/>
        </w:rPr>
        <w:t>„1.§</w:t>
      </w:r>
    </w:p>
    <w:p w:rsidR="005C7B64" w:rsidRPr="000E4D14" w:rsidRDefault="005C7B64" w:rsidP="005C7B64">
      <w:pPr>
        <w:autoSpaceDE w:val="0"/>
        <w:autoSpaceDN w:val="0"/>
        <w:adjustRightInd w:val="0"/>
        <w:jc w:val="both"/>
        <w:rPr>
          <w:rFonts w:eastAsiaTheme="minorHAnsi"/>
          <w:i/>
          <w:sz w:val="24"/>
          <w:szCs w:val="24"/>
          <w:lang w:eastAsia="en-US"/>
        </w:rPr>
      </w:pPr>
      <w:r w:rsidRPr="000E4D14">
        <w:rPr>
          <w:rFonts w:eastAsiaTheme="minorHAnsi"/>
          <w:i/>
          <w:sz w:val="24"/>
          <w:szCs w:val="24"/>
          <w:lang w:eastAsia="en-US"/>
        </w:rPr>
        <w:t>(4) Az adózó az e rendelet hatálybalépésének napja és 2020. szeptember 30-a között esedékessé váló éves és soron kívüli helyi iparűzési adóbevallás-benyújtási kötelezettségét és az ezzel egyidejűleg teljesítendő adófizetési kötelezettségét, valamint a következő adóelőleg-fizetési időszakra szóló adóelőleg bevallás benyújtási kötelezettségét 2020. szeptember 30-ig teljesítheti.</w:t>
      </w:r>
    </w:p>
    <w:p w:rsidR="005C7B64" w:rsidRPr="000E4D14" w:rsidRDefault="005C7B64" w:rsidP="005C7B64">
      <w:pPr>
        <w:autoSpaceDE w:val="0"/>
        <w:autoSpaceDN w:val="0"/>
        <w:adjustRightInd w:val="0"/>
        <w:jc w:val="both"/>
        <w:rPr>
          <w:rFonts w:eastAsiaTheme="minorHAnsi"/>
          <w:i/>
          <w:sz w:val="24"/>
          <w:szCs w:val="24"/>
          <w:lang w:eastAsia="en-US"/>
        </w:rPr>
      </w:pPr>
      <w:r w:rsidRPr="000E4D14">
        <w:rPr>
          <w:rFonts w:eastAsiaTheme="minorHAnsi"/>
          <w:i/>
          <w:sz w:val="24"/>
          <w:szCs w:val="24"/>
          <w:lang w:eastAsia="en-US"/>
        </w:rPr>
        <w:t>(5) Amennyiben az adózó iparűzési adóbevallás-benyújtási, adóelőleg-bevallási kötelezettségét a (4) bekezdésben foglaltak alkalmazásával a 2020-ban kezdődő adóelőleg-fizetési időszak első előlegrészlete esedékessége napjáig nem teljesítette, akkor ezen előlegrészlet esedékességekor az előző – korábban bevallott – iparűzési adóelőlegrészlet összegét kell megfizetni. Az adózó ezen adóelőleg-részlet mérséklését annak esedékessége előtt kérheti, ha számításai szerint a 2020-ban kezdődő adóév adója nem éri el az adóévi adóelőleg összegét.</w:t>
      </w:r>
    </w:p>
    <w:p w:rsidR="005C7B64" w:rsidRPr="000E4D14" w:rsidRDefault="005C7B64" w:rsidP="00A66B0F">
      <w:pPr>
        <w:autoSpaceDE w:val="0"/>
        <w:autoSpaceDN w:val="0"/>
        <w:adjustRightInd w:val="0"/>
        <w:jc w:val="both"/>
        <w:rPr>
          <w:rFonts w:eastAsiaTheme="minorHAnsi"/>
          <w:i/>
          <w:sz w:val="24"/>
          <w:szCs w:val="24"/>
          <w:lang w:eastAsia="en-US"/>
        </w:rPr>
      </w:pPr>
      <w:r w:rsidRPr="000E4D14">
        <w:rPr>
          <w:rFonts w:eastAsiaTheme="minorHAnsi"/>
          <w:i/>
          <w:sz w:val="24"/>
          <w:szCs w:val="24"/>
          <w:lang w:eastAsia="en-US"/>
        </w:rPr>
        <w:t>(6) A helyi adókról szóló 1990. évi C. törvény 3. § (3) bekezdése szerinti nyilatkozatot legkésőbb 2020. szeptember 30-ig le</w:t>
      </w:r>
      <w:r w:rsidR="00A66B0F" w:rsidRPr="000E4D14">
        <w:rPr>
          <w:rFonts w:eastAsiaTheme="minorHAnsi"/>
          <w:i/>
          <w:sz w:val="24"/>
          <w:szCs w:val="24"/>
          <w:lang w:eastAsia="en-US"/>
        </w:rPr>
        <w:t>het benyújtani az adóhatósághoz.</w:t>
      </w:r>
    </w:p>
    <w:p w:rsidR="005C7B64" w:rsidRPr="000E4D14" w:rsidRDefault="005C7B64" w:rsidP="00D87457">
      <w:pPr>
        <w:jc w:val="both"/>
        <w:rPr>
          <w:sz w:val="24"/>
          <w:szCs w:val="24"/>
        </w:rPr>
      </w:pPr>
    </w:p>
    <w:p w:rsidR="00992DC1" w:rsidRPr="000E4D14" w:rsidRDefault="00992DC1" w:rsidP="00D87457">
      <w:pPr>
        <w:jc w:val="both"/>
        <w:rPr>
          <w:b/>
          <w:sz w:val="24"/>
          <w:szCs w:val="24"/>
        </w:rPr>
      </w:pPr>
      <w:r w:rsidRPr="000E4D14">
        <w:rPr>
          <w:b/>
          <w:sz w:val="24"/>
          <w:szCs w:val="24"/>
        </w:rPr>
        <w:t xml:space="preserve">2020. évben a tervezett iparűzési adóbevétel 17.500.000.- Ft, melyből június 30-ig 8.408.752 Ft </w:t>
      </w:r>
      <w:r w:rsidR="00A66B0F" w:rsidRPr="000E4D14">
        <w:rPr>
          <w:b/>
          <w:sz w:val="24"/>
          <w:szCs w:val="24"/>
        </w:rPr>
        <w:t>folyt be, ami</w:t>
      </w:r>
      <w:r w:rsidRPr="000E4D14">
        <w:rPr>
          <w:b/>
          <w:sz w:val="24"/>
          <w:szCs w:val="24"/>
        </w:rPr>
        <w:t xml:space="preserve"> 48,05 %</w:t>
      </w:r>
      <w:r w:rsidR="00A66B0F" w:rsidRPr="000E4D14">
        <w:rPr>
          <w:b/>
          <w:sz w:val="24"/>
          <w:szCs w:val="24"/>
        </w:rPr>
        <w:t>-os teljesítés.</w:t>
      </w:r>
    </w:p>
    <w:p w:rsidR="00CB73EB" w:rsidRPr="000E4D14" w:rsidRDefault="00CB73EB" w:rsidP="00D87457">
      <w:pPr>
        <w:jc w:val="both"/>
        <w:rPr>
          <w:b/>
          <w:sz w:val="24"/>
          <w:szCs w:val="24"/>
        </w:rPr>
      </w:pPr>
    </w:p>
    <w:p w:rsidR="00992DC1" w:rsidRPr="000E4D14" w:rsidRDefault="00CB73EB" w:rsidP="00D87457">
      <w:pPr>
        <w:jc w:val="both"/>
        <w:rPr>
          <w:sz w:val="24"/>
          <w:szCs w:val="24"/>
        </w:rPr>
      </w:pPr>
      <w:r w:rsidRPr="000E4D14">
        <w:rPr>
          <w:sz w:val="24"/>
          <w:szCs w:val="24"/>
        </w:rPr>
        <w:t>Az I. félévi bevételek és kiadások alakulását az alábbiakban mutatjuk be:</w:t>
      </w:r>
    </w:p>
    <w:p w:rsidR="00CB73EB" w:rsidRDefault="00CB73EB" w:rsidP="00D87457">
      <w:pPr>
        <w:jc w:val="both"/>
        <w:rPr>
          <w:sz w:val="24"/>
          <w:szCs w:val="24"/>
        </w:rPr>
      </w:pPr>
    </w:p>
    <w:p w:rsidR="00B15685" w:rsidRPr="000E4D14" w:rsidRDefault="00B15685" w:rsidP="00D87457">
      <w:pPr>
        <w:jc w:val="both"/>
        <w:rPr>
          <w:sz w:val="24"/>
          <w:szCs w:val="24"/>
        </w:rPr>
      </w:pPr>
    </w:p>
    <w:p w:rsidR="00CB73EB" w:rsidRPr="000E4D14" w:rsidRDefault="00CB73EB" w:rsidP="00D87457">
      <w:pPr>
        <w:jc w:val="both"/>
        <w:rPr>
          <w:sz w:val="24"/>
          <w:szCs w:val="24"/>
        </w:rPr>
      </w:pPr>
    </w:p>
    <w:p w:rsidR="007B7DFB" w:rsidRPr="000E4D14" w:rsidRDefault="007B7DFB" w:rsidP="003A6EF5">
      <w:pPr>
        <w:pStyle w:val="Cmsor1"/>
        <w:rPr>
          <w:b/>
          <w:color w:val="000000"/>
          <w:szCs w:val="24"/>
        </w:rPr>
      </w:pPr>
      <w:r w:rsidRPr="000E4D14">
        <w:rPr>
          <w:b/>
          <w:color w:val="000000"/>
          <w:szCs w:val="24"/>
        </w:rPr>
        <w:t xml:space="preserve">I. </w:t>
      </w:r>
      <w:r w:rsidRPr="000E4D14">
        <w:rPr>
          <w:b/>
          <w:color w:val="000000"/>
          <w:szCs w:val="24"/>
          <w:u w:val="single"/>
        </w:rPr>
        <w:t>BEVÉTELEK, KIADÁSOK</w:t>
      </w:r>
    </w:p>
    <w:p w:rsidR="007B7DFB" w:rsidRPr="000E4D14" w:rsidRDefault="007B7DFB" w:rsidP="003A6EF5">
      <w:pPr>
        <w:jc w:val="center"/>
        <w:rPr>
          <w:color w:val="000000"/>
          <w:sz w:val="24"/>
          <w:szCs w:val="24"/>
        </w:rPr>
      </w:pPr>
    </w:p>
    <w:p w:rsidR="007B7DFB" w:rsidRPr="000E4D14" w:rsidRDefault="007B7DFB" w:rsidP="00CB73EB">
      <w:pPr>
        <w:jc w:val="center"/>
        <w:rPr>
          <w:b/>
          <w:color w:val="000000"/>
          <w:sz w:val="24"/>
          <w:szCs w:val="24"/>
          <w:u w:val="single"/>
        </w:rPr>
      </w:pPr>
      <w:r w:rsidRPr="000E4D14">
        <w:rPr>
          <w:b/>
          <w:color w:val="000000"/>
          <w:sz w:val="24"/>
          <w:szCs w:val="24"/>
        </w:rPr>
        <w:t xml:space="preserve"> </w:t>
      </w:r>
      <w:r w:rsidRPr="000E4D14">
        <w:rPr>
          <w:b/>
          <w:color w:val="000000"/>
          <w:sz w:val="24"/>
          <w:szCs w:val="24"/>
          <w:u w:val="single"/>
        </w:rPr>
        <w:t>BEVÉTELEK</w:t>
      </w:r>
    </w:p>
    <w:p w:rsidR="007B7DFB" w:rsidRPr="000E4D14" w:rsidRDefault="007B7DFB" w:rsidP="003A6EF5">
      <w:pPr>
        <w:rPr>
          <w:color w:val="000000"/>
          <w:sz w:val="24"/>
          <w:szCs w:val="24"/>
          <w:u w:val="single"/>
        </w:rPr>
      </w:pPr>
    </w:p>
    <w:p w:rsidR="007B7DFB" w:rsidRPr="000E4D14" w:rsidRDefault="007B7DFB" w:rsidP="003A6EF5">
      <w:pPr>
        <w:pStyle w:val="Szvegtrzs2"/>
        <w:jc w:val="both"/>
        <w:rPr>
          <w:szCs w:val="24"/>
        </w:rPr>
      </w:pPr>
      <w:r w:rsidRPr="000E4D14">
        <w:rPr>
          <w:szCs w:val="24"/>
        </w:rPr>
        <w:t xml:space="preserve">Az önkormányzat tervszinten </w:t>
      </w:r>
      <w:r w:rsidR="003B04F8">
        <w:rPr>
          <w:szCs w:val="24"/>
        </w:rPr>
        <w:t>403.270.073</w:t>
      </w:r>
      <w:r w:rsidR="00C31255" w:rsidRPr="000E4D14">
        <w:rPr>
          <w:szCs w:val="24"/>
        </w:rPr>
        <w:t xml:space="preserve"> </w:t>
      </w:r>
      <w:r w:rsidRPr="000E4D14">
        <w:rPr>
          <w:szCs w:val="24"/>
        </w:rPr>
        <w:t>Ft bevétellel</w:t>
      </w:r>
      <w:r w:rsidR="003B04F8">
        <w:rPr>
          <w:szCs w:val="24"/>
        </w:rPr>
        <w:t>.</w:t>
      </w:r>
      <w:r w:rsidR="009905D5" w:rsidRPr="000E4D14">
        <w:rPr>
          <w:szCs w:val="24"/>
        </w:rPr>
        <w:t xml:space="preserve"> </w:t>
      </w:r>
      <w:r w:rsidR="003B04F8">
        <w:rPr>
          <w:szCs w:val="24"/>
        </w:rPr>
        <w:t xml:space="preserve">A </w:t>
      </w:r>
      <w:r w:rsidR="00E62440" w:rsidRPr="000E4D14">
        <w:rPr>
          <w:szCs w:val="24"/>
        </w:rPr>
        <w:t>félév</w:t>
      </w:r>
      <w:r w:rsidR="009905D5" w:rsidRPr="000E4D14">
        <w:rPr>
          <w:szCs w:val="24"/>
        </w:rPr>
        <w:t xml:space="preserve"> során </w:t>
      </w:r>
      <w:r w:rsidR="009E3F9A" w:rsidRPr="000E4D14">
        <w:rPr>
          <w:szCs w:val="24"/>
        </w:rPr>
        <w:t>2020</w:t>
      </w:r>
      <w:r w:rsidR="00E62440" w:rsidRPr="000E4D14">
        <w:rPr>
          <w:szCs w:val="24"/>
        </w:rPr>
        <w:t>.01.01</w:t>
      </w:r>
      <w:r w:rsidR="009E3F9A" w:rsidRPr="000E4D14">
        <w:rPr>
          <w:szCs w:val="24"/>
        </w:rPr>
        <w:t>-től 2020</w:t>
      </w:r>
      <w:r w:rsidR="004B208B" w:rsidRPr="000E4D14">
        <w:rPr>
          <w:szCs w:val="24"/>
        </w:rPr>
        <w:t>.0</w:t>
      </w:r>
      <w:r w:rsidR="00E62440" w:rsidRPr="000E4D14">
        <w:rPr>
          <w:szCs w:val="24"/>
        </w:rPr>
        <w:t>6.30</w:t>
      </w:r>
      <w:r w:rsidR="004B208B" w:rsidRPr="000E4D14">
        <w:rPr>
          <w:szCs w:val="24"/>
        </w:rPr>
        <w:t xml:space="preserve">-ig </w:t>
      </w:r>
      <w:r w:rsidR="003B04F8">
        <w:rPr>
          <w:szCs w:val="24"/>
        </w:rPr>
        <w:t>404.020.569</w:t>
      </w:r>
      <w:r w:rsidRPr="000E4D14">
        <w:rPr>
          <w:szCs w:val="24"/>
        </w:rPr>
        <w:t xml:space="preserve"> Ft-ra módosult és</w:t>
      </w:r>
      <w:r w:rsidR="00E62440" w:rsidRPr="000E4D14">
        <w:rPr>
          <w:szCs w:val="24"/>
        </w:rPr>
        <w:t xml:space="preserve"> </w:t>
      </w:r>
      <w:r w:rsidR="003B04F8">
        <w:rPr>
          <w:szCs w:val="24"/>
        </w:rPr>
        <w:t xml:space="preserve">332.468.356 </w:t>
      </w:r>
      <w:r w:rsidRPr="000E4D14">
        <w:rPr>
          <w:szCs w:val="24"/>
        </w:rPr>
        <w:t xml:space="preserve">Ft-ra teljesült. A módosított előirányzathoz viszonyítva a </w:t>
      </w:r>
      <w:r w:rsidRPr="000E4D14">
        <w:rPr>
          <w:b/>
          <w:szCs w:val="24"/>
        </w:rPr>
        <w:t>teljesítés</w:t>
      </w:r>
      <w:r w:rsidR="003B04F8">
        <w:rPr>
          <w:b/>
          <w:szCs w:val="24"/>
        </w:rPr>
        <w:t xml:space="preserve"> 82,29 </w:t>
      </w:r>
      <w:r w:rsidRPr="000E4D14">
        <w:rPr>
          <w:b/>
          <w:szCs w:val="24"/>
        </w:rPr>
        <w:t>%-os.</w:t>
      </w:r>
      <w:r w:rsidR="007E0D21" w:rsidRPr="000E4D14">
        <w:rPr>
          <w:b/>
          <w:szCs w:val="24"/>
        </w:rPr>
        <w:t xml:space="preserve"> </w:t>
      </w:r>
    </w:p>
    <w:p w:rsidR="009E3F9A" w:rsidRPr="000E4D14" w:rsidRDefault="009E3F9A" w:rsidP="003A6EF5">
      <w:pPr>
        <w:pStyle w:val="Szvegtrzs2"/>
        <w:jc w:val="both"/>
        <w:rPr>
          <w:szCs w:val="24"/>
        </w:rPr>
      </w:pPr>
    </w:p>
    <w:p w:rsidR="007B7DFB" w:rsidRPr="000E4D14" w:rsidRDefault="007B7DFB" w:rsidP="003A6EF5">
      <w:pPr>
        <w:pStyle w:val="Szvegtrzs2"/>
        <w:jc w:val="both"/>
        <w:rPr>
          <w:szCs w:val="24"/>
        </w:rPr>
      </w:pPr>
      <w:r w:rsidRPr="000E4D14">
        <w:rPr>
          <w:szCs w:val="24"/>
        </w:rPr>
        <w:lastRenderedPageBreak/>
        <w:t>A bevételi jogcímek alakulását</w:t>
      </w:r>
      <w:r w:rsidR="00B15685">
        <w:rPr>
          <w:szCs w:val="24"/>
        </w:rPr>
        <w:t xml:space="preserve"> az 1. számú melléklet mutatja</w:t>
      </w:r>
      <w:r w:rsidRPr="000E4D14">
        <w:rPr>
          <w:szCs w:val="24"/>
        </w:rPr>
        <w:t xml:space="preserve"> </w:t>
      </w:r>
      <w:r w:rsidR="00B15685" w:rsidRPr="000E4D14">
        <w:rPr>
          <w:szCs w:val="24"/>
        </w:rPr>
        <w:t xml:space="preserve">Bezenye </w:t>
      </w:r>
      <w:r w:rsidR="00B15685">
        <w:rPr>
          <w:szCs w:val="24"/>
        </w:rPr>
        <w:t>Községi Önkormányzat vonatkozásában, a</w:t>
      </w:r>
      <w:r w:rsidRPr="000E4D14">
        <w:rPr>
          <w:szCs w:val="24"/>
        </w:rPr>
        <w:t xml:space="preserve"> 2. számú melléklet ugyanilyen részletezésben mutatja a </w:t>
      </w:r>
      <w:r w:rsidR="00B15685" w:rsidRPr="000E4D14">
        <w:rPr>
          <w:szCs w:val="24"/>
        </w:rPr>
        <w:t>Bezenyei Százszorszép Óvoda</w:t>
      </w:r>
      <w:r w:rsidR="00B15685">
        <w:rPr>
          <w:szCs w:val="24"/>
        </w:rPr>
        <w:t xml:space="preserve"> vonatkozásában. </w:t>
      </w:r>
    </w:p>
    <w:p w:rsidR="007B7DFB" w:rsidRPr="000E4D14" w:rsidRDefault="007B7DFB" w:rsidP="003A6EF5">
      <w:pPr>
        <w:pStyle w:val="Szvegtrzs2"/>
        <w:jc w:val="both"/>
        <w:rPr>
          <w:szCs w:val="24"/>
        </w:rPr>
      </w:pPr>
    </w:p>
    <w:p w:rsidR="007B7DFB" w:rsidRPr="000E4D14" w:rsidRDefault="007B7DFB" w:rsidP="003A6EF5">
      <w:pPr>
        <w:pStyle w:val="Szvegtrzs2"/>
        <w:jc w:val="both"/>
        <w:rPr>
          <w:szCs w:val="24"/>
        </w:rPr>
      </w:pPr>
      <w:r w:rsidRPr="000E4D14">
        <w:rPr>
          <w:szCs w:val="24"/>
        </w:rPr>
        <w:t>Az egyes tételsorok a központi adatszolgáltatási rendszernek megf</w:t>
      </w:r>
      <w:r w:rsidR="00AC51EF" w:rsidRPr="000E4D14">
        <w:rPr>
          <w:szCs w:val="24"/>
        </w:rPr>
        <w:t>elelően kerültek kialakításra (</w:t>
      </w:r>
      <w:r w:rsidR="00C700C9" w:rsidRPr="000E4D14">
        <w:rPr>
          <w:szCs w:val="24"/>
        </w:rPr>
        <w:t>Ft-ban).</w:t>
      </w:r>
    </w:p>
    <w:p w:rsidR="00C700C9" w:rsidRPr="000E4D14" w:rsidRDefault="00C700C9" w:rsidP="00F93667">
      <w:pPr>
        <w:pStyle w:val="Szvegtrzs2"/>
        <w:jc w:val="both"/>
        <w:rPr>
          <w:szCs w:val="24"/>
        </w:rPr>
      </w:pPr>
    </w:p>
    <w:p w:rsidR="007B7DFB" w:rsidRPr="000E4D14" w:rsidRDefault="007B7DFB" w:rsidP="003A6EF5">
      <w:pPr>
        <w:rPr>
          <w:b/>
          <w:sz w:val="24"/>
          <w:szCs w:val="24"/>
          <w:u w:val="single"/>
        </w:rPr>
      </w:pPr>
      <w:r w:rsidRPr="000E4D14">
        <w:rPr>
          <w:b/>
          <w:sz w:val="24"/>
          <w:szCs w:val="24"/>
          <w:u w:val="single"/>
        </w:rPr>
        <w:t>1. Működési bevételek</w:t>
      </w:r>
    </w:p>
    <w:p w:rsidR="007B7DFB" w:rsidRPr="000E4D14" w:rsidRDefault="007B7DFB" w:rsidP="003A6EF5">
      <w:pPr>
        <w:jc w:val="both"/>
        <w:rPr>
          <w:sz w:val="24"/>
          <w:szCs w:val="24"/>
        </w:rPr>
      </w:pPr>
    </w:p>
    <w:p w:rsidR="007B7DFB" w:rsidRPr="000E4D14" w:rsidRDefault="007B7DFB" w:rsidP="003A6EF5">
      <w:pPr>
        <w:jc w:val="both"/>
        <w:rPr>
          <w:b/>
          <w:sz w:val="24"/>
          <w:szCs w:val="24"/>
          <w:u w:val="single"/>
        </w:rPr>
      </w:pPr>
      <w:r w:rsidRPr="000E4D14">
        <w:rPr>
          <w:b/>
          <w:sz w:val="24"/>
          <w:szCs w:val="24"/>
          <w:u w:val="single"/>
        </w:rPr>
        <w:t xml:space="preserve">Intézményi működési bevételek </w:t>
      </w:r>
    </w:p>
    <w:p w:rsidR="007B7DFB" w:rsidRPr="000E4D14" w:rsidRDefault="007B7DFB" w:rsidP="003A6EF5">
      <w:pPr>
        <w:jc w:val="both"/>
        <w:rPr>
          <w:sz w:val="24"/>
          <w:szCs w:val="24"/>
        </w:rPr>
      </w:pPr>
    </w:p>
    <w:p w:rsidR="007B7DFB" w:rsidRPr="000E4D14" w:rsidRDefault="007B7DFB" w:rsidP="003A6EF5">
      <w:pPr>
        <w:jc w:val="both"/>
        <w:rPr>
          <w:sz w:val="24"/>
          <w:szCs w:val="24"/>
        </w:rPr>
      </w:pPr>
      <w:r w:rsidRPr="000E4D14">
        <w:rPr>
          <w:sz w:val="24"/>
          <w:szCs w:val="24"/>
        </w:rPr>
        <w:t>A központi besorolás a korábbi évekhez hasonló módon alakult, a fő bevételi jogcímek a szolgáltatások ellenértéke, bérleti és lízingdíjak, intézményi ellátási díjak, hozam és kamatbevételek, egyéb működési bevételek</w:t>
      </w:r>
    </w:p>
    <w:p w:rsidR="007B7DFB" w:rsidRPr="000E4D14" w:rsidRDefault="007B7DFB" w:rsidP="003A6EF5">
      <w:pPr>
        <w:jc w:val="both"/>
        <w:rPr>
          <w:sz w:val="24"/>
          <w:szCs w:val="24"/>
          <w:highlight w:val="yellow"/>
        </w:rPr>
      </w:pPr>
    </w:p>
    <w:p w:rsidR="007B7DFB" w:rsidRPr="000E4D14" w:rsidRDefault="007B7DFB" w:rsidP="003A6EF5">
      <w:pPr>
        <w:jc w:val="both"/>
        <w:rPr>
          <w:sz w:val="24"/>
          <w:szCs w:val="24"/>
        </w:rPr>
      </w:pPr>
      <w:r w:rsidRPr="000E4D14">
        <w:rPr>
          <w:sz w:val="24"/>
          <w:szCs w:val="24"/>
        </w:rPr>
        <w:t>A legjelentősebb</w:t>
      </w:r>
      <w:r w:rsidR="008A6390" w:rsidRPr="000E4D14">
        <w:rPr>
          <w:sz w:val="24"/>
          <w:szCs w:val="24"/>
        </w:rPr>
        <w:t xml:space="preserve"> bevételi jogcímek teljesítése </w:t>
      </w:r>
      <w:r w:rsidRPr="000E4D14">
        <w:rPr>
          <w:sz w:val="24"/>
          <w:szCs w:val="24"/>
        </w:rPr>
        <w:t>Ft-ban:</w:t>
      </w:r>
    </w:p>
    <w:p w:rsidR="007B7DFB" w:rsidRPr="000E4D14" w:rsidRDefault="007B7DFB" w:rsidP="003A6EF5">
      <w:pPr>
        <w:jc w:val="both"/>
        <w:rPr>
          <w:sz w:val="24"/>
          <w:szCs w:val="24"/>
          <w:highlight w:val="yellow"/>
        </w:rPr>
      </w:pPr>
    </w:p>
    <w:tbl>
      <w:tblPr>
        <w:tblW w:w="711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3"/>
        <w:gridCol w:w="1417"/>
        <w:gridCol w:w="1417"/>
        <w:gridCol w:w="1417"/>
      </w:tblGrid>
      <w:tr w:rsidR="009E3F9A" w:rsidRPr="000E4D14" w:rsidTr="00662C89">
        <w:trPr>
          <w:trHeight w:val="330"/>
          <w:jc w:val="center"/>
        </w:trPr>
        <w:tc>
          <w:tcPr>
            <w:tcW w:w="28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3A6EF5">
            <w:pPr>
              <w:jc w:val="center"/>
              <w:rPr>
                <w:b/>
                <w:bCs/>
                <w:sz w:val="24"/>
                <w:szCs w:val="24"/>
              </w:rPr>
            </w:pPr>
            <w:r w:rsidRPr="000E4D14">
              <w:rPr>
                <w:b/>
                <w:bCs/>
                <w:sz w:val="24"/>
                <w:szCs w:val="24"/>
              </w:rPr>
              <w:t>Jogcímek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3A6EF5">
            <w:pPr>
              <w:jc w:val="center"/>
              <w:rPr>
                <w:b/>
                <w:bCs/>
                <w:sz w:val="24"/>
                <w:szCs w:val="24"/>
              </w:rPr>
            </w:pPr>
            <w:r w:rsidRPr="000E4D14">
              <w:rPr>
                <w:b/>
                <w:bCs/>
                <w:sz w:val="24"/>
                <w:szCs w:val="24"/>
              </w:rPr>
              <w:t>Eredeti ei.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3A6EF5">
            <w:pPr>
              <w:jc w:val="center"/>
              <w:rPr>
                <w:b/>
                <w:bCs/>
                <w:sz w:val="24"/>
                <w:szCs w:val="24"/>
              </w:rPr>
            </w:pPr>
            <w:r w:rsidRPr="000E4D14">
              <w:rPr>
                <w:b/>
                <w:bCs/>
                <w:sz w:val="24"/>
                <w:szCs w:val="24"/>
              </w:rPr>
              <w:t>Mód. ei.</w:t>
            </w:r>
          </w:p>
          <w:p w:rsidR="009E3F9A" w:rsidRPr="000E4D14" w:rsidRDefault="009E3F9A" w:rsidP="003A6EF5">
            <w:pPr>
              <w:jc w:val="center"/>
              <w:rPr>
                <w:b/>
                <w:bCs/>
                <w:sz w:val="24"/>
                <w:szCs w:val="24"/>
              </w:rPr>
            </w:pPr>
            <w:r w:rsidRPr="000E4D14">
              <w:rPr>
                <w:b/>
                <w:bCs/>
                <w:sz w:val="24"/>
                <w:szCs w:val="24"/>
              </w:rPr>
              <w:t>2020.06.30.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3A6EF5">
            <w:pPr>
              <w:jc w:val="center"/>
              <w:rPr>
                <w:b/>
                <w:bCs/>
                <w:sz w:val="24"/>
                <w:szCs w:val="24"/>
              </w:rPr>
            </w:pPr>
            <w:r w:rsidRPr="000E4D14">
              <w:rPr>
                <w:b/>
                <w:bCs/>
                <w:sz w:val="24"/>
                <w:szCs w:val="24"/>
              </w:rPr>
              <w:t>Teljesítés</w:t>
            </w:r>
          </w:p>
          <w:p w:rsidR="009E3F9A" w:rsidRPr="000E4D14" w:rsidRDefault="009E3F9A" w:rsidP="003A6EF5">
            <w:pPr>
              <w:jc w:val="center"/>
              <w:rPr>
                <w:b/>
                <w:bCs/>
                <w:sz w:val="24"/>
                <w:szCs w:val="24"/>
              </w:rPr>
            </w:pPr>
            <w:r w:rsidRPr="000E4D14">
              <w:rPr>
                <w:b/>
                <w:bCs/>
                <w:sz w:val="24"/>
                <w:szCs w:val="24"/>
              </w:rPr>
              <w:t>2020.06.30.</w:t>
            </w:r>
          </w:p>
        </w:tc>
      </w:tr>
      <w:tr w:rsidR="009E3F9A" w:rsidRPr="000E4D14" w:rsidTr="00662C89">
        <w:trPr>
          <w:trHeight w:val="473"/>
          <w:jc w:val="center"/>
        </w:trPr>
        <w:tc>
          <w:tcPr>
            <w:tcW w:w="2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3A6EF5">
            <w:pPr>
              <w:jc w:val="both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- szolgáltatások ellenértéke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3B04F8" w:rsidP="003A6E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3B04F8" w:rsidP="002564E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3B04F8" w:rsidP="003A6E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432.308</w:t>
            </w:r>
          </w:p>
        </w:tc>
      </w:tr>
      <w:tr w:rsidR="009E3F9A" w:rsidRPr="000E4D14" w:rsidTr="00662C89">
        <w:trPr>
          <w:trHeight w:val="330"/>
          <w:jc w:val="center"/>
        </w:trPr>
        <w:tc>
          <w:tcPr>
            <w:tcW w:w="2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D75EF5">
            <w:pPr>
              <w:jc w:val="both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- közvetített szolgáltatások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3B04F8" w:rsidP="003B04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3B04F8" w:rsidP="00D75E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3B04F8" w:rsidP="00D75E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E3F9A" w:rsidRPr="000E4D14" w:rsidTr="00662C89">
        <w:trPr>
          <w:trHeight w:val="330"/>
          <w:jc w:val="center"/>
        </w:trPr>
        <w:tc>
          <w:tcPr>
            <w:tcW w:w="2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3A6EF5">
            <w:pPr>
              <w:jc w:val="both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- intézményi ellátási díjak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3B04F8" w:rsidP="003A6E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1.970.000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3B04F8" w:rsidP="003A6E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1.970.000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3B04F8" w:rsidP="003A6E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546.022</w:t>
            </w:r>
          </w:p>
        </w:tc>
      </w:tr>
      <w:tr w:rsidR="009E3F9A" w:rsidRPr="000E4D14" w:rsidTr="00662C89">
        <w:trPr>
          <w:trHeight w:val="330"/>
          <w:jc w:val="center"/>
        </w:trPr>
        <w:tc>
          <w:tcPr>
            <w:tcW w:w="2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F9A" w:rsidRPr="000E4D14" w:rsidRDefault="009E3F9A" w:rsidP="00E0620A">
            <w:pPr>
              <w:jc w:val="both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- kiszámlázott áfa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F9A" w:rsidRPr="000E4D14" w:rsidRDefault="003B04F8" w:rsidP="00E0620A">
            <w:pPr>
              <w:tabs>
                <w:tab w:val="left" w:pos="106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531.900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F9A" w:rsidRPr="000E4D14" w:rsidRDefault="003B04F8" w:rsidP="003A6E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531.900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F9A" w:rsidRPr="000E4D14" w:rsidRDefault="003B04F8" w:rsidP="00A555B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241.432</w:t>
            </w:r>
          </w:p>
        </w:tc>
      </w:tr>
      <w:tr w:rsidR="009E3F9A" w:rsidRPr="000E4D14" w:rsidTr="00662C89">
        <w:trPr>
          <w:trHeight w:val="330"/>
          <w:jc w:val="center"/>
        </w:trPr>
        <w:tc>
          <w:tcPr>
            <w:tcW w:w="2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F9A" w:rsidRPr="000E4D14" w:rsidRDefault="009E3F9A" w:rsidP="00E0620A">
            <w:pPr>
              <w:jc w:val="both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- hozam és kamat bevételek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F9A" w:rsidRPr="000E4D14" w:rsidRDefault="003B04F8" w:rsidP="003A6E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F9A" w:rsidRPr="000E4D14" w:rsidRDefault="003B04F8" w:rsidP="001F6AD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F9A" w:rsidRPr="000E4D14" w:rsidRDefault="003B04F8" w:rsidP="00A555B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E3F9A" w:rsidRPr="000E4D14" w:rsidTr="00662C89">
        <w:trPr>
          <w:trHeight w:val="330"/>
          <w:jc w:val="center"/>
        </w:trPr>
        <w:tc>
          <w:tcPr>
            <w:tcW w:w="2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445D7B">
            <w:pPr>
              <w:jc w:val="both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- egyéb működési bevételek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3B04F8" w:rsidP="003A6E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3B04F8" w:rsidP="003A6E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3B04F8" w:rsidP="00A555B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28.623</w:t>
            </w:r>
          </w:p>
        </w:tc>
      </w:tr>
    </w:tbl>
    <w:p w:rsidR="00057534" w:rsidRPr="000E4D14" w:rsidRDefault="00057534" w:rsidP="003A6EF5">
      <w:pPr>
        <w:jc w:val="both"/>
        <w:rPr>
          <w:b/>
          <w:sz w:val="24"/>
          <w:szCs w:val="24"/>
          <w:highlight w:val="yellow"/>
          <w:u w:val="single"/>
        </w:rPr>
      </w:pPr>
    </w:p>
    <w:p w:rsidR="007B7DFB" w:rsidRPr="000E4D14" w:rsidRDefault="00A11B7E" w:rsidP="003A6EF5">
      <w:pPr>
        <w:jc w:val="both"/>
        <w:rPr>
          <w:sz w:val="24"/>
          <w:szCs w:val="24"/>
        </w:rPr>
      </w:pPr>
      <w:r w:rsidRPr="000E4D14">
        <w:rPr>
          <w:b/>
          <w:sz w:val="24"/>
          <w:szCs w:val="24"/>
          <w:u w:val="single"/>
        </w:rPr>
        <w:t>Szolgáltatások ellenértéke</w:t>
      </w:r>
      <w:r w:rsidR="007B7DFB" w:rsidRPr="000E4D14">
        <w:rPr>
          <w:sz w:val="24"/>
          <w:szCs w:val="24"/>
        </w:rPr>
        <w:t xml:space="preserve"> a művelődési ház, önkormányzati nem lakás célú helyiségének bérleti díjából és közterület foglalási díjakból mutatható ki.</w:t>
      </w:r>
    </w:p>
    <w:p w:rsidR="007B7DFB" w:rsidRPr="000E4D14" w:rsidRDefault="007B7DFB" w:rsidP="003A6EF5">
      <w:pPr>
        <w:jc w:val="both"/>
        <w:rPr>
          <w:sz w:val="24"/>
          <w:szCs w:val="24"/>
        </w:rPr>
      </w:pPr>
    </w:p>
    <w:p w:rsidR="007B7DFB" w:rsidRPr="000E4D14" w:rsidRDefault="007B7DFB" w:rsidP="003A6EF5">
      <w:pPr>
        <w:jc w:val="both"/>
        <w:rPr>
          <w:sz w:val="24"/>
          <w:szCs w:val="24"/>
        </w:rPr>
      </w:pPr>
      <w:r w:rsidRPr="000E4D14">
        <w:rPr>
          <w:sz w:val="24"/>
          <w:szCs w:val="24"/>
        </w:rPr>
        <w:t xml:space="preserve">Az </w:t>
      </w:r>
      <w:r w:rsidRPr="000E4D14">
        <w:rPr>
          <w:b/>
          <w:sz w:val="24"/>
          <w:szCs w:val="24"/>
          <w:u w:val="single"/>
        </w:rPr>
        <w:t>intézményi ellátási díjak</w:t>
      </w:r>
      <w:r w:rsidRPr="000E4D14">
        <w:rPr>
          <w:sz w:val="24"/>
          <w:szCs w:val="24"/>
        </w:rPr>
        <w:t xml:space="preserve"> a költségvetési szervek rendeltetésszerű működéséből származnak, amelyeket az igénybevett szolgáltatásért – étkeztetés – fizetnek. </w:t>
      </w:r>
    </w:p>
    <w:p w:rsidR="00C275FF" w:rsidRPr="000E4D14" w:rsidRDefault="00C275FF" w:rsidP="003A6EF5">
      <w:pPr>
        <w:jc w:val="both"/>
        <w:rPr>
          <w:sz w:val="24"/>
          <w:szCs w:val="24"/>
        </w:rPr>
      </w:pPr>
    </w:p>
    <w:p w:rsidR="007B7DFB" w:rsidRPr="000E4D14" w:rsidRDefault="007B7DFB" w:rsidP="003A6EF5">
      <w:pPr>
        <w:jc w:val="both"/>
        <w:rPr>
          <w:sz w:val="24"/>
          <w:szCs w:val="24"/>
        </w:rPr>
      </w:pPr>
      <w:r w:rsidRPr="000E4D14">
        <w:rPr>
          <w:b/>
          <w:sz w:val="24"/>
          <w:szCs w:val="24"/>
          <w:u w:val="single"/>
        </w:rPr>
        <w:t>Hozam – és kamatbevételek</w:t>
      </w:r>
      <w:r w:rsidRPr="000E4D14">
        <w:rPr>
          <w:sz w:val="24"/>
          <w:szCs w:val="24"/>
        </w:rPr>
        <w:t xml:space="preserve"> </w:t>
      </w:r>
      <w:r w:rsidR="00314B18" w:rsidRPr="000E4D14">
        <w:rPr>
          <w:sz w:val="24"/>
          <w:szCs w:val="24"/>
        </w:rPr>
        <w:t>tükrözik a feszített költségvetés alapján teljesített gazdálkodás kiszámíthatóságát.</w:t>
      </w:r>
    </w:p>
    <w:p w:rsidR="007B7DFB" w:rsidRPr="000E4D14" w:rsidRDefault="007B7DFB" w:rsidP="003A6EF5">
      <w:pPr>
        <w:jc w:val="both"/>
        <w:rPr>
          <w:sz w:val="24"/>
          <w:szCs w:val="24"/>
        </w:rPr>
      </w:pPr>
    </w:p>
    <w:p w:rsidR="007B7DFB" w:rsidRPr="000E4D14" w:rsidRDefault="007B7DFB" w:rsidP="003A6EF5">
      <w:pPr>
        <w:jc w:val="both"/>
        <w:rPr>
          <w:b/>
          <w:sz w:val="24"/>
          <w:szCs w:val="24"/>
          <w:u w:val="single"/>
        </w:rPr>
      </w:pPr>
      <w:r w:rsidRPr="000E4D14">
        <w:rPr>
          <w:b/>
          <w:sz w:val="24"/>
          <w:szCs w:val="24"/>
        </w:rPr>
        <w:t>2.</w:t>
      </w:r>
      <w:r w:rsidRPr="000E4D14">
        <w:rPr>
          <w:sz w:val="24"/>
          <w:szCs w:val="24"/>
        </w:rPr>
        <w:t xml:space="preserve"> </w:t>
      </w:r>
      <w:r w:rsidRPr="000E4D14">
        <w:rPr>
          <w:b/>
          <w:sz w:val="24"/>
          <w:szCs w:val="24"/>
          <w:u w:val="single"/>
        </w:rPr>
        <w:t>Az önkormányzat sajátos működési bevételei</w:t>
      </w:r>
    </w:p>
    <w:p w:rsidR="007B7DFB" w:rsidRPr="000E4D14" w:rsidRDefault="007B7DFB" w:rsidP="003A6EF5">
      <w:pPr>
        <w:jc w:val="both"/>
        <w:rPr>
          <w:b/>
          <w:sz w:val="24"/>
          <w:szCs w:val="24"/>
          <w:u w:val="single"/>
        </w:rPr>
      </w:pPr>
    </w:p>
    <w:p w:rsidR="007B7DFB" w:rsidRPr="000E4D14" w:rsidRDefault="007B7DFB" w:rsidP="003A6EF5">
      <w:pPr>
        <w:jc w:val="both"/>
        <w:rPr>
          <w:sz w:val="24"/>
          <w:szCs w:val="24"/>
        </w:rPr>
      </w:pPr>
      <w:r w:rsidRPr="000E4D14">
        <w:rPr>
          <w:sz w:val="24"/>
          <w:szCs w:val="24"/>
        </w:rPr>
        <w:t xml:space="preserve">A sajátos bevételek döntően a helyi- és átengedett központi adókat-, az állami támogatásokat-, illetve az önkormányzati vagyon hasznosításából származó bevételeket foglalják magukba. </w:t>
      </w:r>
    </w:p>
    <w:p w:rsidR="00057534" w:rsidRPr="000E4D14" w:rsidRDefault="00057534" w:rsidP="003A6EF5">
      <w:pPr>
        <w:jc w:val="both"/>
        <w:rPr>
          <w:sz w:val="24"/>
          <w:szCs w:val="24"/>
        </w:rPr>
      </w:pPr>
    </w:p>
    <w:p w:rsidR="00B15685" w:rsidRDefault="00B15685" w:rsidP="009E3F9A">
      <w:pPr>
        <w:jc w:val="both"/>
        <w:rPr>
          <w:b/>
          <w:sz w:val="24"/>
          <w:szCs w:val="24"/>
          <w:u w:val="single"/>
        </w:rPr>
      </w:pPr>
    </w:p>
    <w:p w:rsidR="009E3F9A" w:rsidRPr="000E4D14" w:rsidRDefault="009E3F9A" w:rsidP="009E3F9A">
      <w:pPr>
        <w:jc w:val="both"/>
        <w:rPr>
          <w:sz w:val="24"/>
          <w:szCs w:val="24"/>
        </w:rPr>
      </w:pPr>
      <w:r w:rsidRPr="000E4D14">
        <w:rPr>
          <w:b/>
          <w:sz w:val="24"/>
          <w:szCs w:val="24"/>
          <w:u w:val="single"/>
        </w:rPr>
        <w:t>Helyi adók</w:t>
      </w:r>
      <w:r w:rsidRPr="000E4D14">
        <w:rPr>
          <w:sz w:val="24"/>
          <w:szCs w:val="24"/>
        </w:rPr>
        <w:t xml:space="preserve"> (Ft-ban) </w:t>
      </w:r>
    </w:p>
    <w:p w:rsidR="009E3F9A" w:rsidRPr="000E4D14" w:rsidRDefault="009E3F9A" w:rsidP="009E3F9A">
      <w:pPr>
        <w:jc w:val="both"/>
        <w:rPr>
          <w:sz w:val="24"/>
          <w:szCs w:val="24"/>
          <w:highlight w:val="yellow"/>
        </w:rPr>
      </w:pPr>
    </w:p>
    <w:tbl>
      <w:tblPr>
        <w:tblW w:w="836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1417"/>
        <w:gridCol w:w="1417"/>
        <w:gridCol w:w="1417"/>
        <w:gridCol w:w="1417"/>
      </w:tblGrid>
      <w:tr w:rsidR="009E3F9A" w:rsidRPr="000E4D14" w:rsidTr="00662C89">
        <w:trPr>
          <w:trHeight w:val="633"/>
          <w:jc w:val="center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F92937">
            <w:pPr>
              <w:jc w:val="both"/>
              <w:rPr>
                <w:b/>
                <w:bCs/>
                <w:sz w:val="24"/>
                <w:szCs w:val="24"/>
              </w:rPr>
            </w:pPr>
            <w:r w:rsidRPr="000E4D14">
              <w:rPr>
                <w:b/>
                <w:bCs/>
                <w:sz w:val="24"/>
                <w:szCs w:val="24"/>
              </w:rPr>
              <w:t>Adónemek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F92937">
            <w:pPr>
              <w:jc w:val="center"/>
              <w:rPr>
                <w:b/>
                <w:bCs/>
                <w:sz w:val="24"/>
                <w:szCs w:val="24"/>
              </w:rPr>
            </w:pPr>
            <w:r w:rsidRPr="000E4D14">
              <w:rPr>
                <w:b/>
                <w:bCs/>
                <w:sz w:val="24"/>
                <w:szCs w:val="24"/>
              </w:rPr>
              <w:t>Eredeti ei.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F92937">
            <w:pPr>
              <w:jc w:val="center"/>
              <w:rPr>
                <w:b/>
                <w:bCs/>
                <w:sz w:val="24"/>
                <w:szCs w:val="24"/>
              </w:rPr>
            </w:pPr>
            <w:r w:rsidRPr="000E4D14">
              <w:rPr>
                <w:b/>
                <w:bCs/>
                <w:sz w:val="24"/>
                <w:szCs w:val="24"/>
              </w:rPr>
              <w:t>Módos. ei.</w:t>
            </w:r>
          </w:p>
          <w:p w:rsidR="009E3F9A" w:rsidRPr="000E4D14" w:rsidRDefault="005D1820" w:rsidP="00F929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2020</w:t>
            </w:r>
            <w:r w:rsidR="009E3F9A" w:rsidRPr="000E4D14">
              <w:rPr>
                <w:b/>
                <w:bCs/>
                <w:sz w:val="24"/>
                <w:szCs w:val="24"/>
              </w:rPr>
              <w:t>.06.30.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F92937">
            <w:pPr>
              <w:jc w:val="center"/>
              <w:rPr>
                <w:b/>
                <w:bCs/>
                <w:sz w:val="24"/>
                <w:szCs w:val="24"/>
              </w:rPr>
            </w:pPr>
            <w:r w:rsidRPr="000E4D14">
              <w:rPr>
                <w:b/>
                <w:bCs/>
                <w:sz w:val="24"/>
                <w:szCs w:val="24"/>
              </w:rPr>
              <w:t>Teljesítés</w:t>
            </w:r>
          </w:p>
          <w:p w:rsidR="009E3F9A" w:rsidRPr="000E4D14" w:rsidRDefault="005D1820" w:rsidP="00F929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2020</w:t>
            </w:r>
            <w:r w:rsidR="009E3F9A" w:rsidRPr="000E4D14">
              <w:rPr>
                <w:b/>
                <w:bCs/>
                <w:sz w:val="24"/>
                <w:szCs w:val="24"/>
              </w:rPr>
              <w:t>.06.30.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F92937">
            <w:pPr>
              <w:jc w:val="center"/>
              <w:rPr>
                <w:b/>
                <w:bCs/>
                <w:sz w:val="24"/>
                <w:szCs w:val="24"/>
              </w:rPr>
            </w:pPr>
            <w:r w:rsidRPr="000E4D14">
              <w:rPr>
                <w:b/>
                <w:bCs/>
                <w:sz w:val="24"/>
                <w:szCs w:val="24"/>
              </w:rPr>
              <w:t>%</w:t>
            </w:r>
          </w:p>
          <w:p w:rsidR="009E3F9A" w:rsidRPr="000E4D14" w:rsidRDefault="005D1820" w:rsidP="00F929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2020</w:t>
            </w:r>
            <w:r w:rsidR="009E3F9A" w:rsidRPr="000E4D14">
              <w:rPr>
                <w:b/>
                <w:bCs/>
                <w:sz w:val="24"/>
                <w:szCs w:val="24"/>
              </w:rPr>
              <w:t>.06.30.</w:t>
            </w:r>
          </w:p>
        </w:tc>
      </w:tr>
      <w:tr w:rsidR="009E3F9A" w:rsidRPr="000E4D14" w:rsidTr="00662C89">
        <w:trPr>
          <w:trHeight w:val="330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F92937">
            <w:pPr>
              <w:jc w:val="both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Építmény</w:t>
            </w:r>
          </w:p>
          <w:p w:rsidR="009E3F9A" w:rsidRPr="000E4D14" w:rsidRDefault="009E3F9A" w:rsidP="00F92937">
            <w:pPr>
              <w:jc w:val="both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adó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F92937">
            <w:pPr>
              <w:jc w:val="right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3.000.000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F92937">
            <w:pPr>
              <w:jc w:val="right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3.000.000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64411A" w:rsidP="00F929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4.662.928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B15685" w:rsidP="00F92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64,33</w:t>
            </w:r>
          </w:p>
        </w:tc>
      </w:tr>
      <w:tr w:rsidR="009E3F9A" w:rsidRPr="000E4D14" w:rsidTr="00662C89">
        <w:trPr>
          <w:trHeight w:val="330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F92937">
            <w:pPr>
              <w:jc w:val="both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Telekadó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F92937">
            <w:pPr>
              <w:jc w:val="right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10.000.000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F92937">
            <w:pPr>
              <w:jc w:val="right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10.000.000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F92937">
            <w:pPr>
              <w:jc w:val="right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31.972.550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B15685" w:rsidP="00F92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319,7</w:t>
            </w:r>
          </w:p>
        </w:tc>
      </w:tr>
      <w:tr w:rsidR="009E3F9A" w:rsidRPr="000E4D14" w:rsidTr="00662C89">
        <w:trPr>
          <w:trHeight w:val="330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F92937">
            <w:pPr>
              <w:jc w:val="both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Kommunális adó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F92937">
            <w:pPr>
              <w:jc w:val="right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6.500.000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F92937">
            <w:pPr>
              <w:jc w:val="right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6.500.000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5D1820" w:rsidP="00F929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3.328.780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B15685" w:rsidP="00F92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51,2</w:t>
            </w:r>
          </w:p>
        </w:tc>
      </w:tr>
      <w:tr w:rsidR="009E3F9A" w:rsidRPr="000E4D14" w:rsidTr="00662C89">
        <w:trPr>
          <w:trHeight w:val="330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F92937">
            <w:pPr>
              <w:jc w:val="both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Iparűzési adó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F92937">
            <w:pPr>
              <w:jc w:val="right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17.500.000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F92937">
            <w:pPr>
              <w:jc w:val="right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17.500.000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F92937">
            <w:pPr>
              <w:jc w:val="right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8.408.752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B15685" w:rsidP="00F92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48,05</w:t>
            </w:r>
          </w:p>
        </w:tc>
      </w:tr>
      <w:tr w:rsidR="005D1820" w:rsidRPr="000E4D14" w:rsidTr="00662C89">
        <w:trPr>
          <w:trHeight w:val="330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1820" w:rsidRPr="000E4D14" w:rsidRDefault="005D1820" w:rsidP="00F929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sajátos bevétel (pótlék)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D1820" w:rsidRPr="000E4D14" w:rsidRDefault="005D1820" w:rsidP="00F929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D1820" w:rsidRPr="000E4D14" w:rsidRDefault="005D1820" w:rsidP="00F929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D1820" w:rsidRPr="000E4D14" w:rsidRDefault="005D1820" w:rsidP="00F929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60.956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D1820" w:rsidRPr="000E4D14" w:rsidRDefault="004B4821" w:rsidP="00F92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101,59</w:t>
            </w:r>
          </w:p>
        </w:tc>
      </w:tr>
      <w:tr w:rsidR="009E3F9A" w:rsidRPr="000E4D14" w:rsidTr="00662C89">
        <w:trPr>
          <w:trHeight w:val="330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F92937">
            <w:pPr>
              <w:jc w:val="both"/>
              <w:rPr>
                <w:b/>
                <w:bCs/>
                <w:sz w:val="24"/>
                <w:szCs w:val="24"/>
              </w:rPr>
            </w:pPr>
            <w:r w:rsidRPr="000E4D14">
              <w:rPr>
                <w:b/>
                <w:bCs/>
                <w:sz w:val="24"/>
                <w:szCs w:val="24"/>
              </w:rPr>
              <w:t>Összesen: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F92937">
            <w:pPr>
              <w:jc w:val="center"/>
              <w:rPr>
                <w:b/>
                <w:bCs/>
                <w:sz w:val="24"/>
                <w:szCs w:val="24"/>
              </w:rPr>
            </w:pPr>
            <w:r w:rsidRPr="000E4D14">
              <w:rPr>
                <w:b/>
                <w:bCs/>
                <w:sz w:val="24"/>
                <w:szCs w:val="24"/>
              </w:rPr>
              <w:t>37.000.000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9E3F9A" w:rsidP="00F92937">
            <w:pPr>
              <w:jc w:val="center"/>
              <w:rPr>
                <w:b/>
                <w:bCs/>
                <w:sz w:val="24"/>
                <w:szCs w:val="24"/>
              </w:rPr>
            </w:pPr>
            <w:r w:rsidRPr="000E4D14">
              <w:rPr>
                <w:b/>
                <w:bCs/>
                <w:sz w:val="24"/>
                <w:szCs w:val="24"/>
              </w:rPr>
              <w:t>37.000.000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5D1820" w:rsidP="00F9293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48.433.966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0E4D14" w:rsidRDefault="004B4821" w:rsidP="00F929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130,9</w:t>
            </w:r>
          </w:p>
        </w:tc>
      </w:tr>
    </w:tbl>
    <w:p w:rsidR="009E3F9A" w:rsidRPr="000E4D14" w:rsidRDefault="009E3F9A" w:rsidP="009E3F9A">
      <w:pPr>
        <w:tabs>
          <w:tab w:val="left" w:pos="8175"/>
        </w:tabs>
        <w:jc w:val="both"/>
        <w:rPr>
          <w:sz w:val="24"/>
          <w:szCs w:val="24"/>
        </w:rPr>
      </w:pPr>
    </w:p>
    <w:p w:rsidR="009E3F9A" w:rsidRPr="000E4D14" w:rsidRDefault="009E3F9A" w:rsidP="009E3F9A">
      <w:pPr>
        <w:tabs>
          <w:tab w:val="left" w:pos="8175"/>
        </w:tabs>
        <w:jc w:val="both"/>
        <w:rPr>
          <w:sz w:val="24"/>
          <w:szCs w:val="24"/>
        </w:rPr>
      </w:pPr>
      <w:r w:rsidRPr="000E4D14">
        <w:rPr>
          <w:sz w:val="24"/>
          <w:szCs w:val="24"/>
        </w:rPr>
        <w:t>A</w:t>
      </w:r>
      <w:r w:rsidR="00CB73EB" w:rsidRPr="000E4D14">
        <w:rPr>
          <w:sz w:val="24"/>
          <w:szCs w:val="24"/>
        </w:rPr>
        <w:t xml:space="preserve"> telekadó bevétel jelentős növekedését az eredményezte, hogy a felszámolt ipari park kft-t megvásárló új tulajdonos befizette a telekadót, ami   </w:t>
      </w:r>
      <w:r w:rsidR="005D1820">
        <w:rPr>
          <w:sz w:val="24"/>
          <w:szCs w:val="24"/>
        </w:rPr>
        <w:t>31.058.000</w:t>
      </w:r>
      <w:r w:rsidR="00CB73EB" w:rsidRPr="000E4D14">
        <w:rPr>
          <w:sz w:val="24"/>
          <w:szCs w:val="24"/>
        </w:rPr>
        <w:t xml:space="preserve"> Ft volt. </w:t>
      </w:r>
    </w:p>
    <w:p w:rsidR="003F43C2" w:rsidRPr="000E4D14" w:rsidRDefault="003F43C2" w:rsidP="003A6EF5">
      <w:pPr>
        <w:jc w:val="both"/>
        <w:rPr>
          <w:sz w:val="24"/>
          <w:szCs w:val="24"/>
          <w:highlight w:val="yellow"/>
        </w:rPr>
      </w:pPr>
    </w:p>
    <w:p w:rsidR="00C275FF" w:rsidRPr="000E4D14" w:rsidRDefault="00C275FF" w:rsidP="003A6EF5">
      <w:pPr>
        <w:pStyle w:val="Szvegtrzs"/>
        <w:rPr>
          <w:b/>
          <w:szCs w:val="24"/>
          <w:highlight w:val="yellow"/>
          <w:u w:val="single"/>
        </w:rPr>
      </w:pPr>
    </w:p>
    <w:p w:rsidR="007B7DFB" w:rsidRPr="000E4D14" w:rsidRDefault="007B7DFB" w:rsidP="003A6EF5">
      <w:pPr>
        <w:pStyle w:val="Szvegtrzs"/>
        <w:rPr>
          <w:szCs w:val="24"/>
        </w:rPr>
      </w:pPr>
      <w:r w:rsidRPr="000E4D14">
        <w:rPr>
          <w:b/>
          <w:szCs w:val="24"/>
          <w:u w:val="single"/>
        </w:rPr>
        <w:t>Átengedett központi adók</w:t>
      </w:r>
      <w:r w:rsidRPr="000E4D14">
        <w:rPr>
          <w:b/>
          <w:szCs w:val="24"/>
        </w:rPr>
        <w:t xml:space="preserve"> </w:t>
      </w:r>
      <w:r w:rsidRPr="000E4D14">
        <w:rPr>
          <w:szCs w:val="24"/>
        </w:rPr>
        <w:t>(Ft-ban)</w:t>
      </w:r>
    </w:p>
    <w:p w:rsidR="007B7DFB" w:rsidRPr="000E4D14" w:rsidRDefault="007B7DFB" w:rsidP="003A6EF5">
      <w:pPr>
        <w:pStyle w:val="Szvegtrzs"/>
        <w:rPr>
          <w:szCs w:val="24"/>
          <w:highlight w:val="yellow"/>
        </w:rPr>
      </w:pPr>
    </w:p>
    <w:tbl>
      <w:tblPr>
        <w:tblW w:w="665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1"/>
        <w:gridCol w:w="1100"/>
        <w:gridCol w:w="1280"/>
        <w:gridCol w:w="1280"/>
        <w:gridCol w:w="1492"/>
      </w:tblGrid>
      <w:tr w:rsidR="006861BC" w:rsidRPr="000E4D14" w:rsidTr="006861BC">
        <w:trPr>
          <w:trHeight w:val="330"/>
          <w:jc w:val="center"/>
        </w:trPr>
        <w:tc>
          <w:tcPr>
            <w:tcW w:w="1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61BC" w:rsidRPr="000E4D14" w:rsidRDefault="006861BC" w:rsidP="003A6EF5">
            <w:pPr>
              <w:jc w:val="center"/>
              <w:rPr>
                <w:b/>
                <w:bCs/>
                <w:sz w:val="24"/>
                <w:szCs w:val="24"/>
              </w:rPr>
            </w:pPr>
            <w:r w:rsidRPr="000E4D14">
              <w:rPr>
                <w:b/>
                <w:bCs/>
                <w:sz w:val="24"/>
                <w:szCs w:val="24"/>
              </w:rPr>
              <w:t>Jogcímek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861BC" w:rsidRPr="000E4D14" w:rsidRDefault="006861BC" w:rsidP="003A6EF5">
            <w:pPr>
              <w:jc w:val="center"/>
              <w:rPr>
                <w:b/>
                <w:bCs/>
                <w:sz w:val="24"/>
                <w:szCs w:val="24"/>
              </w:rPr>
            </w:pPr>
            <w:r w:rsidRPr="000E4D14">
              <w:rPr>
                <w:b/>
                <w:bCs/>
                <w:sz w:val="24"/>
                <w:szCs w:val="24"/>
              </w:rPr>
              <w:t>Eredeti ei.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861BC" w:rsidRPr="000E4D14" w:rsidRDefault="006861BC" w:rsidP="003A6EF5">
            <w:pPr>
              <w:jc w:val="center"/>
              <w:rPr>
                <w:b/>
                <w:bCs/>
                <w:sz w:val="24"/>
                <w:szCs w:val="24"/>
              </w:rPr>
            </w:pPr>
            <w:r w:rsidRPr="000E4D14">
              <w:rPr>
                <w:b/>
                <w:bCs/>
                <w:sz w:val="24"/>
                <w:szCs w:val="24"/>
              </w:rPr>
              <w:t>Mód. ei.</w:t>
            </w:r>
          </w:p>
          <w:p w:rsidR="006861BC" w:rsidRPr="000E4D14" w:rsidRDefault="00662C89" w:rsidP="003A6E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2020</w:t>
            </w:r>
            <w:r w:rsidR="006861BC" w:rsidRPr="000E4D14">
              <w:rPr>
                <w:b/>
                <w:bCs/>
                <w:sz w:val="24"/>
                <w:szCs w:val="24"/>
              </w:rPr>
              <w:t>.06.30.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861BC" w:rsidRPr="000E4D14" w:rsidRDefault="006861BC" w:rsidP="003A6EF5">
            <w:pPr>
              <w:jc w:val="center"/>
              <w:rPr>
                <w:b/>
                <w:bCs/>
                <w:sz w:val="24"/>
                <w:szCs w:val="24"/>
              </w:rPr>
            </w:pPr>
            <w:r w:rsidRPr="000E4D14">
              <w:rPr>
                <w:b/>
                <w:bCs/>
                <w:sz w:val="24"/>
                <w:szCs w:val="24"/>
              </w:rPr>
              <w:t>Teljesítés</w:t>
            </w:r>
          </w:p>
          <w:p w:rsidR="006861BC" w:rsidRPr="000E4D14" w:rsidRDefault="005D1820" w:rsidP="003A6E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2020</w:t>
            </w:r>
            <w:r w:rsidR="006861BC" w:rsidRPr="000E4D14">
              <w:rPr>
                <w:b/>
                <w:bCs/>
                <w:sz w:val="24"/>
                <w:szCs w:val="24"/>
              </w:rPr>
              <w:t>.06.30.</w:t>
            </w:r>
          </w:p>
        </w:tc>
        <w:tc>
          <w:tcPr>
            <w:tcW w:w="17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861BC" w:rsidRPr="000E4D14" w:rsidRDefault="006861BC" w:rsidP="003A6EF5">
            <w:pPr>
              <w:jc w:val="center"/>
              <w:rPr>
                <w:b/>
                <w:bCs/>
                <w:sz w:val="24"/>
                <w:szCs w:val="24"/>
              </w:rPr>
            </w:pPr>
            <w:r w:rsidRPr="000E4D14">
              <w:rPr>
                <w:b/>
                <w:bCs/>
                <w:sz w:val="24"/>
                <w:szCs w:val="24"/>
              </w:rPr>
              <w:t>%</w:t>
            </w:r>
          </w:p>
          <w:p w:rsidR="006861BC" w:rsidRPr="000E4D14" w:rsidRDefault="005D1820" w:rsidP="003A6E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2020</w:t>
            </w:r>
            <w:r w:rsidR="006861BC" w:rsidRPr="000E4D14">
              <w:rPr>
                <w:b/>
                <w:bCs/>
                <w:sz w:val="24"/>
                <w:szCs w:val="24"/>
              </w:rPr>
              <w:t>.06.30.</w:t>
            </w:r>
          </w:p>
        </w:tc>
      </w:tr>
      <w:tr w:rsidR="006861BC" w:rsidRPr="000E4D14" w:rsidTr="006861BC">
        <w:trPr>
          <w:trHeight w:val="330"/>
          <w:jc w:val="center"/>
        </w:trPr>
        <w:tc>
          <w:tcPr>
            <w:tcW w:w="1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61BC" w:rsidRPr="000E4D14" w:rsidRDefault="006861BC" w:rsidP="003A6EF5">
            <w:pPr>
              <w:jc w:val="both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Gépjárműadó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61BC" w:rsidRPr="000E4D14" w:rsidRDefault="006861BC" w:rsidP="004E3FB5">
            <w:pPr>
              <w:jc w:val="right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6</w:t>
            </w:r>
            <w:r w:rsidR="009E3F9A" w:rsidRPr="000E4D14">
              <w:rPr>
                <w:sz w:val="24"/>
                <w:szCs w:val="24"/>
              </w:rPr>
              <w:t>.</w:t>
            </w:r>
            <w:r w:rsidRPr="000E4D14">
              <w:rPr>
                <w:sz w:val="24"/>
                <w:szCs w:val="24"/>
              </w:rPr>
              <w:t>339</w:t>
            </w:r>
            <w:r w:rsidR="009E3F9A" w:rsidRPr="000E4D14">
              <w:rPr>
                <w:sz w:val="24"/>
                <w:szCs w:val="24"/>
              </w:rPr>
              <w:t>.</w:t>
            </w:r>
            <w:r w:rsidRPr="000E4D14">
              <w:rPr>
                <w:sz w:val="24"/>
                <w:szCs w:val="24"/>
              </w:rPr>
              <w:t xml:space="preserve">000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61BC" w:rsidRPr="000E4D14" w:rsidRDefault="00662C89" w:rsidP="00DD2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6.339.000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61BC" w:rsidRPr="000E4D14" w:rsidRDefault="006861BC" w:rsidP="00A84F27">
            <w:pPr>
              <w:jc w:val="center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61BC" w:rsidRPr="000E4D14" w:rsidRDefault="006861BC" w:rsidP="003A6EF5">
            <w:pPr>
              <w:jc w:val="center"/>
              <w:rPr>
                <w:sz w:val="24"/>
                <w:szCs w:val="24"/>
              </w:rPr>
            </w:pPr>
            <w:r w:rsidRPr="000E4D14">
              <w:rPr>
                <w:sz w:val="24"/>
                <w:szCs w:val="24"/>
              </w:rPr>
              <w:t>0</w:t>
            </w:r>
          </w:p>
        </w:tc>
      </w:tr>
    </w:tbl>
    <w:p w:rsidR="009532CD" w:rsidRPr="000E4D14" w:rsidRDefault="009532CD" w:rsidP="00CB73EB">
      <w:pPr>
        <w:pStyle w:val="Szvegtrzs"/>
        <w:rPr>
          <w:szCs w:val="24"/>
          <w:highlight w:val="yellow"/>
        </w:rPr>
      </w:pPr>
    </w:p>
    <w:p w:rsidR="007B7DFB" w:rsidRPr="000E4D14" w:rsidRDefault="007B7DFB" w:rsidP="003A6EF5">
      <w:pPr>
        <w:pStyle w:val="Szvegtrzs"/>
        <w:rPr>
          <w:b/>
          <w:szCs w:val="24"/>
          <w:u w:val="single"/>
        </w:rPr>
      </w:pPr>
      <w:r w:rsidRPr="000E4D14">
        <w:rPr>
          <w:b/>
          <w:szCs w:val="24"/>
          <w:u w:val="single"/>
        </w:rPr>
        <w:t>Pótlékok, bírságok</w:t>
      </w:r>
    </w:p>
    <w:p w:rsidR="00E97549" w:rsidRPr="000E4D14" w:rsidRDefault="00E97549" w:rsidP="003A6EF5">
      <w:pPr>
        <w:pStyle w:val="Szvegtrzs"/>
        <w:rPr>
          <w:b/>
          <w:szCs w:val="24"/>
          <w:highlight w:val="yellow"/>
          <w:u w:val="single"/>
        </w:rPr>
      </w:pPr>
    </w:p>
    <w:p w:rsidR="00A848EF" w:rsidRPr="000E4D14" w:rsidRDefault="007B7DFB" w:rsidP="003A6EF5">
      <w:pPr>
        <w:jc w:val="both"/>
        <w:rPr>
          <w:sz w:val="24"/>
          <w:szCs w:val="24"/>
        </w:rPr>
      </w:pPr>
      <w:r w:rsidRPr="000E4D14">
        <w:rPr>
          <w:sz w:val="24"/>
          <w:szCs w:val="24"/>
        </w:rPr>
        <w:t xml:space="preserve">A helyi adókhoz kapcsolódó késedelmi pótlékra </w:t>
      </w:r>
      <w:r w:rsidR="009E3F9A" w:rsidRPr="000E4D14">
        <w:rPr>
          <w:sz w:val="24"/>
          <w:szCs w:val="24"/>
        </w:rPr>
        <w:t>2020</w:t>
      </w:r>
      <w:r w:rsidR="009532CD" w:rsidRPr="000E4D14">
        <w:rPr>
          <w:sz w:val="24"/>
          <w:szCs w:val="24"/>
        </w:rPr>
        <w:t xml:space="preserve">.06.30-ig </w:t>
      </w:r>
      <w:r w:rsidR="00AC7C7C">
        <w:rPr>
          <w:sz w:val="24"/>
          <w:szCs w:val="24"/>
        </w:rPr>
        <w:t>60.956 Ft</w:t>
      </w:r>
      <w:r w:rsidR="009532CD" w:rsidRPr="000E4D14">
        <w:rPr>
          <w:sz w:val="24"/>
          <w:szCs w:val="24"/>
        </w:rPr>
        <w:t xml:space="preserve"> </w:t>
      </w:r>
      <w:r w:rsidRPr="000E4D14">
        <w:rPr>
          <w:sz w:val="24"/>
          <w:szCs w:val="24"/>
        </w:rPr>
        <w:t>folyt be</w:t>
      </w:r>
      <w:r w:rsidR="00EB115C" w:rsidRPr="000E4D14">
        <w:rPr>
          <w:sz w:val="24"/>
          <w:szCs w:val="24"/>
        </w:rPr>
        <w:t>.</w:t>
      </w:r>
    </w:p>
    <w:p w:rsidR="00C275FF" w:rsidRPr="000E4D14" w:rsidRDefault="002A4DD9" w:rsidP="00CB73EB">
      <w:pPr>
        <w:jc w:val="both"/>
        <w:rPr>
          <w:sz w:val="24"/>
          <w:szCs w:val="24"/>
          <w:highlight w:val="yellow"/>
        </w:rPr>
      </w:pPr>
      <w:r w:rsidRPr="000E4D14">
        <w:rPr>
          <w:sz w:val="24"/>
          <w:szCs w:val="24"/>
          <w:highlight w:val="yellow"/>
        </w:rPr>
        <w:t xml:space="preserve"> </w:t>
      </w:r>
    </w:p>
    <w:p w:rsidR="007B7DFB" w:rsidRPr="000E4D14" w:rsidRDefault="00C275FF" w:rsidP="003A6EF5">
      <w:pPr>
        <w:pStyle w:val="Szvegtrzs"/>
        <w:rPr>
          <w:b/>
          <w:szCs w:val="24"/>
          <w:u w:val="single"/>
        </w:rPr>
      </w:pPr>
      <w:r w:rsidRPr="000E4D14">
        <w:rPr>
          <w:b/>
          <w:szCs w:val="24"/>
        </w:rPr>
        <w:t>3</w:t>
      </w:r>
      <w:r w:rsidR="007B7DFB" w:rsidRPr="000E4D14">
        <w:rPr>
          <w:b/>
          <w:szCs w:val="24"/>
        </w:rPr>
        <w:t xml:space="preserve">. </w:t>
      </w:r>
      <w:r w:rsidR="007B7DFB" w:rsidRPr="000E4D14">
        <w:rPr>
          <w:b/>
          <w:szCs w:val="24"/>
          <w:u w:val="single"/>
        </w:rPr>
        <w:t>Támogatások, támogatásértékű bevételek, kiegészítések</w:t>
      </w:r>
    </w:p>
    <w:p w:rsidR="007B7DFB" w:rsidRPr="000E4D14" w:rsidRDefault="007B7DFB" w:rsidP="003A6EF5">
      <w:pPr>
        <w:pStyle w:val="Szvegtrzs"/>
        <w:rPr>
          <w:b/>
          <w:szCs w:val="24"/>
          <w:u w:val="single"/>
        </w:rPr>
      </w:pPr>
    </w:p>
    <w:p w:rsidR="007B7DFB" w:rsidRPr="000E4D14" w:rsidRDefault="007B7DFB" w:rsidP="003A6EF5">
      <w:pPr>
        <w:pStyle w:val="Szvegtrzs"/>
        <w:ind w:left="284" w:hanging="284"/>
        <w:rPr>
          <w:szCs w:val="24"/>
        </w:rPr>
      </w:pPr>
      <w:r w:rsidRPr="000E4D14">
        <w:rPr>
          <w:b/>
          <w:szCs w:val="24"/>
          <w:u w:val="single"/>
        </w:rPr>
        <w:t>Önkormányzatok költségvetési támogatása</w:t>
      </w:r>
      <w:r w:rsidRPr="000E4D14">
        <w:rPr>
          <w:szCs w:val="24"/>
        </w:rPr>
        <w:t xml:space="preserve"> </w:t>
      </w:r>
    </w:p>
    <w:p w:rsidR="007B7DFB" w:rsidRPr="000E4D14" w:rsidRDefault="007B7DFB" w:rsidP="003A6EF5">
      <w:pPr>
        <w:pStyle w:val="Szvegtrzs"/>
        <w:ind w:left="284" w:hanging="284"/>
        <w:rPr>
          <w:szCs w:val="24"/>
        </w:rPr>
      </w:pPr>
    </w:p>
    <w:p w:rsidR="007B7DFB" w:rsidRPr="000E4D14" w:rsidRDefault="007B7DFB" w:rsidP="003A6EF5">
      <w:pPr>
        <w:pStyle w:val="Szvegtrzs"/>
        <w:ind w:left="284" w:hanging="284"/>
        <w:rPr>
          <w:szCs w:val="24"/>
        </w:rPr>
      </w:pPr>
      <w:r w:rsidRPr="000E4D14">
        <w:rPr>
          <w:szCs w:val="24"/>
        </w:rPr>
        <w:t xml:space="preserve">A költségvetési kapcsolatokból az alábbi forrásokat kaptuk az </w:t>
      </w:r>
      <w:r w:rsidR="00333F1F" w:rsidRPr="000E4D14">
        <w:rPr>
          <w:szCs w:val="24"/>
        </w:rPr>
        <w:t>első félév</w:t>
      </w:r>
      <w:r w:rsidRPr="000E4D14">
        <w:rPr>
          <w:szCs w:val="24"/>
        </w:rPr>
        <w:t xml:space="preserve"> során:</w:t>
      </w:r>
    </w:p>
    <w:p w:rsidR="007B7DFB" w:rsidRPr="000E4D14" w:rsidRDefault="007B7DFB" w:rsidP="003A6EF5">
      <w:pPr>
        <w:pStyle w:val="Szvegtrzs"/>
        <w:ind w:left="284" w:hanging="284"/>
        <w:rPr>
          <w:szCs w:val="24"/>
          <w:highlight w:val="yellow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2"/>
        <w:gridCol w:w="1701"/>
        <w:gridCol w:w="1701"/>
        <w:gridCol w:w="1701"/>
      </w:tblGrid>
      <w:tr w:rsidR="00CB73EB" w:rsidRPr="000E4D14" w:rsidTr="003B04F8">
        <w:tc>
          <w:tcPr>
            <w:tcW w:w="2672" w:type="dxa"/>
          </w:tcPr>
          <w:p w:rsidR="00CB73EB" w:rsidRPr="000E4D14" w:rsidRDefault="00CB73EB" w:rsidP="003A6EF5">
            <w:pPr>
              <w:pStyle w:val="Szvegtrzs"/>
              <w:jc w:val="center"/>
              <w:rPr>
                <w:szCs w:val="24"/>
              </w:rPr>
            </w:pPr>
          </w:p>
          <w:p w:rsidR="00CB73EB" w:rsidRPr="000E4D14" w:rsidRDefault="00CB73EB" w:rsidP="003A6EF5">
            <w:pPr>
              <w:pStyle w:val="Szvegtrzs"/>
              <w:jc w:val="center"/>
              <w:rPr>
                <w:szCs w:val="24"/>
              </w:rPr>
            </w:pPr>
            <w:r w:rsidRPr="000E4D14">
              <w:rPr>
                <w:szCs w:val="24"/>
              </w:rPr>
              <w:t>Jogcím</w:t>
            </w:r>
          </w:p>
        </w:tc>
        <w:tc>
          <w:tcPr>
            <w:tcW w:w="1701" w:type="dxa"/>
          </w:tcPr>
          <w:p w:rsidR="00CB73EB" w:rsidRPr="000E4D14" w:rsidRDefault="00CB73EB" w:rsidP="003A6EF5">
            <w:pPr>
              <w:pStyle w:val="Szvegtrzs"/>
              <w:jc w:val="center"/>
              <w:rPr>
                <w:szCs w:val="24"/>
              </w:rPr>
            </w:pPr>
            <w:r w:rsidRPr="000E4D14">
              <w:rPr>
                <w:szCs w:val="24"/>
              </w:rPr>
              <w:t>Eredeti ei.</w:t>
            </w:r>
          </w:p>
        </w:tc>
        <w:tc>
          <w:tcPr>
            <w:tcW w:w="1701" w:type="dxa"/>
          </w:tcPr>
          <w:p w:rsidR="00CB73EB" w:rsidRPr="000E4D14" w:rsidRDefault="00CB73EB" w:rsidP="003A6EF5">
            <w:pPr>
              <w:pStyle w:val="Szvegtrzs"/>
              <w:jc w:val="center"/>
              <w:rPr>
                <w:szCs w:val="24"/>
              </w:rPr>
            </w:pPr>
            <w:r w:rsidRPr="000E4D14">
              <w:rPr>
                <w:szCs w:val="24"/>
              </w:rPr>
              <w:t>Módosított ei.</w:t>
            </w:r>
          </w:p>
          <w:p w:rsidR="00CB73EB" w:rsidRPr="000E4D14" w:rsidRDefault="00CB73EB" w:rsidP="003A6EF5">
            <w:pPr>
              <w:pStyle w:val="Szvegtrzs"/>
              <w:jc w:val="center"/>
              <w:rPr>
                <w:szCs w:val="24"/>
              </w:rPr>
            </w:pPr>
            <w:r w:rsidRPr="000E4D14">
              <w:rPr>
                <w:szCs w:val="24"/>
              </w:rPr>
              <w:t>2020.06.30.</w:t>
            </w:r>
          </w:p>
        </w:tc>
        <w:tc>
          <w:tcPr>
            <w:tcW w:w="1701" w:type="dxa"/>
          </w:tcPr>
          <w:p w:rsidR="00CB73EB" w:rsidRPr="000E4D14" w:rsidRDefault="00CB73EB" w:rsidP="003A6EF5">
            <w:pPr>
              <w:pStyle w:val="Szvegtrzs"/>
              <w:jc w:val="center"/>
              <w:rPr>
                <w:szCs w:val="24"/>
              </w:rPr>
            </w:pPr>
            <w:r w:rsidRPr="000E4D14">
              <w:rPr>
                <w:szCs w:val="24"/>
              </w:rPr>
              <w:t>Teljesítés</w:t>
            </w:r>
          </w:p>
          <w:p w:rsidR="00CB73EB" w:rsidRPr="000E4D14" w:rsidRDefault="00CB73EB" w:rsidP="003A6EF5">
            <w:pPr>
              <w:pStyle w:val="Szvegtrzs"/>
              <w:jc w:val="center"/>
              <w:rPr>
                <w:szCs w:val="24"/>
              </w:rPr>
            </w:pPr>
            <w:r w:rsidRPr="000E4D14">
              <w:rPr>
                <w:szCs w:val="24"/>
              </w:rPr>
              <w:t>2020.06.30.</w:t>
            </w:r>
          </w:p>
        </w:tc>
      </w:tr>
      <w:tr w:rsidR="00CB73EB" w:rsidRPr="000E4D14" w:rsidTr="003B04F8">
        <w:tc>
          <w:tcPr>
            <w:tcW w:w="2672" w:type="dxa"/>
          </w:tcPr>
          <w:p w:rsidR="00CB73EB" w:rsidRPr="000E4D14" w:rsidRDefault="00CB73EB" w:rsidP="003A6EF5">
            <w:pPr>
              <w:pStyle w:val="Szvegtrzs"/>
              <w:rPr>
                <w:szCs w:val="24"/>
              </w:rPr>
            </w:pPr>
            <w:r w:rsidRPr="000E4D14">
              <w:rPr>
                <w:rStyle w:val="Norml1"/>
                <w:szCs w:val="24"/>
              </w:rPr>
              <w:t>Helyi önkormányzatok működésének általános támogatása (B111)</w:t>
            </w:r>
          </w:p>
        </w:tc>
        <w:tc>
          <w:tcPr>
            <w:tcW w:w="1701" w:type="dxa"/>
            <w:vAlign w:val="center"/>
          </w:tcPr>
          <w:p w:rsidR="00CB73EB" w:rsidRPr="000E4D14" w:rsidRDefault="003B04F8" w:rsidP="00A84F27">
            <w:pPr>
              <w:pStyle w:val="Szvegtrzs"/>
              <w:jc w:val="right"/>
              <w:rPr>
                <w:szCs w:val="24"/>
              </w:rPr>
            </w:pPr>
            <w:r>
              <w:rPr>
                <w:szCs w:val="24"/>
              </w:rPr>
              <w:t>30 443 839</w:t>
            </w:r>
          </w:p>
        </w:tc>
        <w:tc>
          <w:tcPr>
            <w:tcW w:w="1701" w:type="dxa"/>
            <w:vAlign w:val="center"/>
          </w:tcPr>
          <w:p w:rsidR="00CB73EB" w:rsidRPr="000E4D14" w:rsidRDefault="003B04F8" w:rsidP="004E3FB5">
            <w:pPr>
              <w:pStyle w:val="Szvegtrzs"/>
              <w:jc w:val="right"/>
              <w:rPr>
                <w:szCs w:val="24"/>
              </w:rPr>
            </w:pPr>
            <w:r>
              <w:rPr>
                <w:szCs w:val="24"/>
              </w:rPr>
              <w:t>30 443 839</w:t>
            </w:r>
          </w:p>
        </w:tc>
        <w:tc>
          <w:tcPr>
            <w:tcW w:w="1701" w:type="dxa"/>
            <w:vAlign w:val="center"/>
          </w:tcPr>
          <w:p w:rsidR="00CB73EB" w:rsidRPr="000E4D14" w:rsidRDefault="003B04F8" w:rsidP="004E3FB5">
            <w:pPr>
              <w:pStyle w:val="Szvegtrzs"/>
              <w:jc w:val="right"/>
              <w:rPr>
                <w:szCs w:val="24"/>
              </w:rPr>
            </w:pPr>
            <w:r>
              <w:rPr>
                <w:szCs w:val="24"/>
              </w:rPr>
              <w:t>15 830 796</w:t>
            </w:r>
          </w:p>
        </w:tc>
      </w:tr>
      <w:tr w:rsidR="00CB73EB" w:rsidRPr="000E4D14" w:rsidTr="003B04F8">
        <w:trPr>
          <w:trHeight w:val="985"/>
        </w:trPr>
        <w:tc>
          <w:tcPr>
            <w:tcW w:w="2672" w:type="dxa"/>
          </w:tcPr>
          <w:p w:rsidR="00CB73EB" w:rsidRPr="000E4D14" w:rsidRDefault="00CB73EB" w:rsidP="003A6EF5">
            <w:pPr>
              <w:pStyle w:val="Szvegtrzs"/>
              <w:rPr>
                <w:szCs w:val="24"/>
              </w:rPr>
            </w:pPr>
            <w:r w:rsidRPr="000E4D14">
              <w:rPr>
                <w:rStyle w:val="Norml1"/>
                <w:szCs w:val="24"/>
              </w:rPr>
              <w:t>Települési önkormányzatok egyes köznevelési feladatainak támogatása (B112)</w:t>
            </w:r>
          </w:p>
        </w:tc>
        <w:tc>
          <w:tcPr>
            <w:tcW w:w="1701" w:type="dxa"/>
            <w:vAlign w:val="center"/>
          </w:tcPr>
          <w:p w:rsidR="00CB73EB" w:rsidRPr="000E4D14" w:rsidRDefault="003B04F8" w:rsidP="004E3FB5">
            <w:pPr>
              <w:pStyle w:val="Szvegtrzs"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35 180 270 </w:t>
            </w:r>
          </w:p>
        </w:tc>
        <w:tc>
          <w:tcPr>
            <w:tcW w:w="1701" w:type="dxa"/>
            <w:vAlign w:val="center"/>
          </w:tcPr>
          <w:p w:rsidR="00CB73EB" w:rsidRPr="000E4D14" w:rsidRDefault="003B04F8" w:rsidP="00CA5D1D">
            <w:pPr>
              <w:pStyle w:val="Szvegtrzs"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35 180 270 </w:t>
            </w:r>
          </w:p>
        </w:tc>
        <w:tc>
          <w:tcPr>
            <w:tcW w:w="1701" w:type="dxa"/>
            <w:vAlign w:val="center"/>
          </w:tcPr>
          <w:p w:rsidR="00CB73EB" w:rsidRPr="000E4D14" w:rsidRDefault="003B04F8" w:rsidP="004E3FB5">
            <w:pPr>
              <w:pStyle w:val="Szvegtrzs"/>
              <w:jc w:val="right"/>
              <w:rPr>
                <w:szCs w:val="24"/>
              </w:rPr>
            </w:pPr>
            <w:r>
              <w:rPr>
                <w:szCs w:val="24"/>
              </w:rPr>
              <w:t>18 293 743</w:t>
            </w:r>
          </w:p>
        </w:tc>
      </w:tr>
      <w:tr w:rsidR="00CB73EB" w:rsidRPr="000E4D14" w:rsidTr="003B04F8">
        <w:tc>
          <w:tcPr>
            <w:tcW w:w="2672" w:type="dxa"/>
          </w:tcPr>
          <w:p w:rsidR="00CB73EB" w:rsidRPr="000E4D14" w:rsidRDefault="00CB73EB" w:rsidP="003A6EF5">
            <w:pPr>
              <w:pStyle w:val="Szvegtrzs"/>
              <w:rPr>
                <w:szCs w:val="24"/>
              </w:rPr>
            </w:pPr>
            <w:r w:rsidRPr="000E4D14">
              <w:rPr>
                <w:rStyle w:val="Norml1"/>
                <w:szCs w:val="24"/>
              </w:rPr>
              <w:t>Települési önkormányzatok szociális, gyermekjóléti és gyermekétkeztetési feladatainak támogatása (B113)</w:t>
            </w:r>
          </w:p>
        </w:tc>
        <w:tc>
          <w:tcPr>
            <w:tcW w:w="1701" w:type="dxa"/>
            <w:vAlign w:val="center"/>
          </w:tcPr>
          <w:p w:rsidR="00CB73EB" w:rsidRPr="000E4D14" w:rsidRDefault="003B04F8" w:rsidP="004E3FB5">
            <w:pPr>
              <w:pStyle w:val="Szvegtrzs"/>
              <w:jc w:val="right"/>
              <w:rPr>
                <w:szCs w:val="24"/>
              </w:rPr>
            </w:pPr>
            <w:r>
              <w:rPr>
                <w:szCs w:val="24"/>
              </w:rPr>
              <w:t>13 051 636</w:t>
            </w:r>
          </w:p>
        </w:tc>
        <w:tc>
          <w:tcPr>
            <w:tcW w:w="1701" w:type="dxa"/>
            <w:vAlign w:val="center"/>
          </w:tcPr>
          <w:p w:rsidR="00CB73EB" w:rsidRPr="000E4D14" w:rsidRDefault="003B04F8" w:rsidP="004E3FB5">
            <w:pPr>
              <w:pStyle w:val="Szvegtrzs"/>
              <w:jc w:val="right"/>
              <w:rPr>
                <w:szCs w:val="24"/>
              </w:rPr>
            </w:pPr>
            <w:r>
              <w:rPr>
                <w:szCs w:val="24"/>
              </w:rPr>
              <w:t>13 051 636</w:t>
            </w:r>
          </w:p>
        </w:tc>
        <w:tc>
          <w:tcPr>
            <w:tcW w:w="1701" w:type="dxa"/>
            <w:vAlign w:val="center"/>
          </w:tcPr>
          <w:p w:rsidR="00CB73EB" w:rsidRPr="000E4D14" w:rsidRDefault="003B04F8" w:rsidP="004E3FB5">
            <w:pPr>
              <w:pStyle w:val="Szvegtrzs"/>
              <w:jc w:val="right"/>
              <w:rPr>
                <w:szCs w:val="24"/>
              </w:rPr>
            </w:pPr>
            <w:r>
              <w:rPr>
                <w:szCs w:val="24"/>
              </w:rPr>
              <w:t>6 786 851</w:t>
            </w:r>
          </w:p>
        </w:tc>
      </w:tr>
      <w:tr w:rsidR="00CB73EB" w:rsidRPr="000E4D14" w:rsidTr="003B04F8">
        <w:tc>
          <w:tcPr>
            <w:tcW w:w="2672" w:type="dxa"/>
          </w:tcPr>
          <w:p w:rsidR="00CB73EB" w:rsidRPr="000E4D14" w:rsidRDefault="00CB73EB" w:rsidP="003A6EF5">
            <w:pPr>
              <w:pStyle w:val="Szvegtrzs"/>
              <w:rPr>
                <w:szCs w:val="24"/>
              </w:rPr>
            </w:pPr>
            <w:r w:rsidRPr="000E4D14">
              <w:rPr>
                <w:rStyle w:val="Norml1"/>
                <w:szCs w:val="24"/>
              </w:rPr>
              <w:t>Települési önkormányzatok kulturális feladatainak támogatása (B114)</w:t>
            </w:r>
          </w:p>
        </w:tc>
        <w:tc>
          <w:tcPr>
            <w:tcW w:w="1701" w:type="dxa"/>
            <w:vAlign w:val="center"/>
          </w:tcPr>
          <w:p w:rsidR="00CB73EB" w:rsidRPr="000E4D14" w:rsidRDefault="008D6DD4" w:rsidP="004E3FB5">
            <w:pPr>
              <w:pStyle w:val="Szvegtrzs"/>
              <w:jc w:val="right"/>
              <w:rPr>
                <w:szCs w:val="24"/>
              </w:rPr>
            </w:pPr>
            <w:r>
              <w:rPr>
                <w:szCs w:val="24"/>
              </w:rPr>
              <w:t>1 800 000</w:t>
            </w:r>
          </w:p>
        </w:tc>
        <w:tc>
          <w:tcPr>
            <w:tcW w:w="1701" w:type="dxa"/>
            <w:vAlign w:val="center"/>
          </w:tcPr>
          <w:p w:rsidR="00CB73EB" w:rsidRPr="000E4D14" w:rsidRDefault="008D6DD4" w:rsidP="00CA5D1D">
            <w:pPr>
              <w:pStyle w:val="Szvegtrzs"/>
              <w:jc w:val="right"/>
              <w:rPr>
                <w:szCs w:val="24"/>
              </w:rPr>
            </w:pPr>
            <w:r>
              <w:rPr>
                <w:szCs w:val="24"/>
              </w:rPr>
              <w:t>1 800 000</w:t>
            </w:r>
          </w:p>
        </w:tc>
        <w:tc>
          <w:tcPr>
            <w:tcW w:w="1701" w:type="dxa"/>
            <w:vAlign w:val="center"/>
          </w:tcPr>
          <w:p w:rsidR="00CB73EB" w:rsidRPr="000E4D14" w:rsidRDefault="008D6DD4" w:rsidP="004E3FB5">
            <w:pPr>
              <w:pStyle w:val="Szvegtrzs"/>
              <w:jc w:val="right"/>
              <w:rPr>
                <w:szCs w:val="24"/>
              </w:rPr>
            </w:pPr>
            <w:r>
              <w:rPr>
                <w:szCs w:val="24"/>
              </w:rPr>
              <w:t>936 000</w:t>
            </w:r>
          </w:p>
        </w:tc>
      </w:tr>
      <w:tr w:rsidR="00CB73EB" w:rsidRPr="000E4D14" w:rsidTr="003B04F8">
        <w:tc>
          <w:tcPr>
            <w:tcW w:w="2672" w:type="dxa"/>
          </w:tcPr>
          <w:p w:rsidR="00CB73EB" w:rsidRPr="000E4D14" w:rsidRDefault="00CB73EB" w:rsidP="003A6EF5">
            <w:pPr>
              <w:pStyle w:val="Szvegtrzs"/>
              <w:rPr>
                <w:szCs w:val="24"/>
              </w:rPr>
            </w:pPr>
            <w:r w:rsidRPr="000E4D14">
              <w:rPr>
                <w:rStyle w:val="Norml2"/>
                <w:szCs w:val="24"/>
              </w:rPr>
              <w:t xml:space="preserve">Egyéb működési célú támogatások bevételei államháztartáson belülről </w:t>
            </w:r>
            <w:r w:rsidRPr="000E4D14">
              <w:rPr>
                <w:rStyle w:val="Norml1"/>
                <w:szCs w:val="24"/>
              </w:rPr>
              <w:t>(B16)</w:t>
            </w:r>
          </w:p>
        </w:tc>
        <w:tc>
          <w:tcPr>
            <w:tcW w:w="1701" w:type="dxa"/>
            <w:vAlign w:val="center"/>
          </w:tcPr>
          <w:p w:rsidR="00CB73EB" w:rsidRPr="000E4D14" w:rsidRDefault="008D6DD4" w:rsidP="004E3FB5">
            <w:pPr>
              <w:pStyle w:val="Szvegtrzs"/>
              <w:jc w:val="right"/>
              <w:rPr>
                <w:szCs w:val="24"/>
              </w:rPr>
            </w:pPr>
            <w:r>
              <w:rPr>
                <w:szCs w:val="24"/>
              </w:rPr>
              <w:t>6 732 000</w:t>
            </w:r>
          </w:p>
        </w:tc>
        <w:tc>
          <w:tcPr>
            <w:tcW w:w="1701" w:type="dxa"/>
            <w:vAlign w:val="center"/>
          </w:tcPr>
          <w:p w:rsidR="00CB73EB" w:rsidRPr="000E4D14" w:rsidRDefault="008D6DD4" w:rsidP="004E3FB5">
            <w:pPr>
              <w:pStyle w:val="Szvegtrzs"/>
              <w:jc w:val="right"/>
              <w:rPr>
                <w:szCs w:val="24"/>
              </w:rPr>
            </w:pPr>
            <w:r>
              <w:rPr>
                <w:szCs w:val="24"/>
              </w:rPr>
              <w:t>6 732 000</w:t>
            </w:r>
          </w:p>
        </w:tc>
        <w:tc>
          <w:tcPr>
            <w:tcW w:w="1701" w:type="dxa"/>
            <w:vAlign w:val="center"/>
          </w:tcPr>
          <w:p w:rsidR="00CB73EB" w:rsidRPr="000E4D14" w:rsidRDefault="008D6DD4" w:rsidP="004E3FB5">
            <w:pPr>
              <w:pStyle w:val="Szvegtrzs"/>
              <w:jc w:val="right"/>
              <w:rPr>
                <w:szCs w:val="24"/>
              </w:rPr>
            </w:pPr>
            <w:r>
              <w:rPr>
                <w:szCs w:val="24"/>
              </w:rPr>
              <w:t>4 533 125</w:t>
            </w:r>
          </w:p>
        </w:tc>
      </w:tr>
      <w:tr w:rsidR="00CB73EB" w:rsidRPr="000E4D14" w:rsidTr="003B04F8">
        <w:tc>
          <w:tcPr>
            <w:tcW w:w="2672" w:type="dxa"/>
          </w:tcPr>
          <w:p w:rsidR="00CB73EB" w:rsidRPr="000E4D14" w:rsidRDefault="00CB73EB" w:rsidP="003A6EF5">
            <w:pPr>
              <w:pStyle w:val="Szvegtrzs"/>
              <w:rPr>
                <w:b/>
                <w:szCs w:val="24"/>
              </w:rPr>
            </w:pPr>
            <w:r w:rsidRPr="000E4D14">
              <w:rPr>
                <w:rStyle w:val="bold"/>
                <w:b/>
                <w:szCs w:val="24"/>
              </w:rPr>
              <w:t>Önkormányzatok működési támogatásai</w:t>
            </w:r>
          </w:p>
        </w:tc>
        <w:tc>
          <w:tcPr>
            <w:tcW w:w="1701" w:type="dxa"/>
            <w:vAlign w:val="center"/>
          </w:tcPr>
          <w:p w:rsidR="00CB73EB" w:rsidRPr="000E4D14" w:rsidRDefault="008D6DD4" w:rsidP="00CA5D1D">
            <w:pPr>
              <w:pStyle w:val="Szvegtrzs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87 207 745</w:t>
            </w:r>
          </w:p>
        </w:tc>
        <w:tc>
          <w:tcPr>
            <w:tcW w:w="1701" w:type="dxa"/>
            <w:vAlign w:val="center"/>
          </w:tcPr>
          <w:p w:rsidR="00CB73EB" w:rsidRPr="000E4D14" w:rsidRDefault="008D6DD4" w:rsidP="004E3FB5">
            <w:pPr>
              <w:pStyle w:val="Szvegtrzs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87 207 745</w:t>
            </w:r>
          </w:p>
        </w:tc>
        <w:tc>
          <w:tcPr>
            <w:tcW w:w="1701" w:type="dxa"/>
            <w:vAlign w:val="center"/>
          </w:tcPr>
          <w:p w:rsidR="00CB73EB" w:rsidRPr="000E4D14" w:rsidRDefault="008D6DD4" w:rsidP="004E3FB5">
            <w:pPr>
              <w:pStyle w:val="Szvegtrzs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46 380 515</w:t>
            </w:r>
          </w:p>
        </w:tc>
      </w:tr>
    </w:tbl>
    <w:p w:rsidR="007B7DFB" w:rsidRPr="000E4D14" w:rsidRDefault="007B7DFB" w:rsidP="003A6EF5">
      <w:pPr>
        <w:pStyle w:val="Szvegtrzs"/>
        <w:ind w:left="360"/>
        <w:rPr>
          <w:szCs w:val="24"/>
          <w:highlight w:val="yellow"/>
        </w:rPr>
      </w:pPr>
    </w:p>
    <w:p w:rsidR="00CB73EB" w:rsidRPr="000E4D14" w:rsidRDefault="00CB73EB" w:rsidP="003A6EF5">
      <w:pPr>
        <w:pStyle w:val="Szvegtrzs"/>
        <w:ind w:left="360"/>
        <w:rPr>
          <w:szCs w:val="24"/>
          <w:highlight w:val="yellow"/>
        </w:rPr>
      </w:pPr>
    </w:p>
    <w:p w:rsidR="007B7DFB" w:rsidRPr="000E4D14" w:rsidRDefault="007B7DFB" w:rsidP="003A6EF5">
      <w:pPr>
        <w:pStyle w:val="Szvegtrzs"/>
        <w:rPr>
          <w:szCs w:val="24"/>
        </w:rPr>
      </w:pPr>
      <w:r w:rsidRPr="000E4D14">
        <w:rPr>
          <w:szCs w:val="24"/>
        </w:rPr>
        <w:t xml:space="preserve">Az állami támogatások havi rendszerességgel érkeznek a Magyar Államkincstártól, a jogszabályi előírásoknak megfelelően. </w:t>
      </w:r>
    </w:p>
    <w:p w:rsidR="007B7DFB" w:rsidRPr="000E4D14" w:rsidRDefault="007B7DFB" w:rsidP="003A6EF5">
      <w:pPr>
        <w:pStyle w:val="Szvegtrzs"/>
        <w:rPr>
          <w:szCs w:val="24"/>
          <w:highlight w:val="yellow"/>
        </w:rPr>
      </w:pPr>
    </w:p>
    <w:p w:rsidR="00CB73EB" w:rsidRPr="000E4D14" w:rsidRDefault="00CB73EB" w:rsidP="003A6EF5">
      <w:pPr>
        <w:pStyle w:val="Szvegtrzs"/>
        <w:rPr>
          <w:szCs w:val="24"/>
        </w:rPr>
      </w:pPr>
      <w:r w:rsidRPr="000E4D14">
        <w:rPr>
          <w:szCs w:val="24"/>
        </w:rPr>
        <w:t xml:space="preserve">A Felsőszigetközi Vadászati Kft. vagyonfelosztásából az </w:t>
      </w:r>
      <w:r w:rsidR="004B4821">
        <w:rPr>
          <w:szCs w:val="24"/>
        </w:rPr>
        <w:t>önkormányzat 1.224.366 Ft-ot kapott, mely összeg felhasználási célja nincs meghatározva.</w:t>
      </w:r>
    </w:p>
    <w:p w:rsidR="00CB73EB" w:rsidRPr="000E4D14" w:rsidRDefault="00CB73EB" w:rsidP="003A6EF5">
      <w:pPr>
        <w:pStyle w:val="Szvegtrzs"/>
        <w:rPr>
          <w:szCs w:val="24"/>
        </w:rPr>
      </w:pPr>
    </w:p>
    <w:p w:rsidR="007B7DFB" w:rsidRPr="000E4D14" w:rsidRDefault="007B7DFB" w:rsidP="003A6EF5">
      <w:pPr>
        <w:pStyle w:val="Cmsor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4D14">
        <w:rPr>
          <w:rFonts w:ascii="Times New Roman" w:hAnsi="Times New Roman" w:cs="Times New Roman"/>
          <w:b/>
          <w:sz w:val="24"/>
          <w:szCs w:val="24"/>
          <w:u w:val="single"/>
        </w:rPr>
        <w:t>KIADÁSOK</w:t>
      </w:r>
    </w:p>
    <w:p w:rsidR="007B7DFB" w:rsidRPr="000E4D14" w:rsidRDefault="007B7DFB" w:rsidP="009459AA">
      <w:pPr>
        <w:rPr>
          <w:sz w:val="24"/>
          <w:szCs w:val="24"/>
          <w:highlight w:val="yellow"/>
        </w:rPr>
      </w:pPr>
    </w:p>
    <w:p w:rsidR="007B7DFB" w:rsidRPr="000E4D14" w:rsidRDefault="007B7DFB" w:rsidP="003A6EF5">
      <w:pPr>
        <w:rPr>
          <w:b/>
          <w:sz w:val="24"/>
          <w:szCs w:val="24"/>
          <w:highlight w:val="yellow"/>
          <w:u w:val="single"/>
        </w:rPr>
      </w:pPr>
    </w:p>
    <w:p w:rsidR="007B7DFB" w:rsidRPr="000E4D14" w:rsidRDefault="00CB73EB" w:rsidP="003A6EF5">
      <w:pPr>
        <w:pStyle w:val="Szvegtrzs2"/>
        <w:jc w:val="both"/>
        <w:rPr>
          <w:b/>
          <w:szCs w:val="24"/>
        </w:rPr>
      </w:pPr>
      <w:r w:rsidRPr="000E4D14">
        <w:rPr>
          <w:szCs w:val="24"/>
        </w:rPr>
        <w:t>A 2020</w:t>
      </w:r>
      <w:r w:rsidR="007B7DFB" w:rsidRPr="000E4D14">
        <w:rPr>
          <w:szCs w:val="24"/>
        </w:rPr>
        <w:t xml:space="preserve">. évi költségvetés kiadási előirányzata </w:t>
      </w:r>
      <w:r w:rsidR="008D6DD4">
        <w:rPr>
          <w:szCs w:val="24"/>
        </w:rPr>
        <w:t xml:space="preserve">403.270.073 </w:t>
      </w:r>
      <w:r w:rsidR="009905D5" w:rsidRPr="000E4D14">
        <w:rPr>
          <w:szCs w:val="24"/>
        </w:rPr>
        <w:t>Ft-ról</w:t>
      </w:r>
      <w:r w:rsidRPr="000E4D14">
        <w:rPr>
          <w:szCs w:val="24"/>
        </w:rPr>
        <w:t xml:space="preserve"> 2020</w:t>
      </w:r>
      <w:r w:rsidR="005A4B2A" w:rsidRPr="000E4D14">
        <w:rPr>
          <w:szCs w:val="24"/>
        </w:rPr>
        <w:t>.06.30-ig</w:t>
      </w:r>
      <w:r w:rsidR="009905D5" w:rsidRPr="000E4D14">
        <w:rPr>
          <w:szCs w:val="24"/>
        </w:rPr>
        <w:t xml:space="preserve"> </w:t>
      </w:r>
      <w:r w:rsidR="008D6DD4">
        <w:rPr>
          <w:szCs w:val="24"/>
        </w:rPr>
        <w:t>404.020.569</w:t>
      </w:r>
      <w:r w:rsidR="008D6DD4">
        <w:rPr>
          <w:szCs w:val="24"/>
        </w:rPr>
        <w:br/>
        <w:t>Ft-ra módosult és 332.468.356</w:t>
      </w:r>
      <w:r w:rsidR="007B7DFB" w:rsidRPr="000E4D14">
        <w:rPr>
          <w:szCs w:val="24"/>
        </w:rPr>
        <w:t xml:space="preserve"> Ft-ra teljesült. Így a </w:t>
      </w:r>
      <w:r w:rsidR="009905D5" w:rsidRPr="000E4D14">
        <w:rPr>
          <w:b/>
          <w:szCs w:val="24"/>
        </w:rPr>
        <w:t xml:space="preserve">teljesítés </w:t>
      </w:r>
      <w:r w:rsidR="005D1820">
        <w:rPr>
          <w:b/>
          <w:szCs w:val="24"/>
        </w:rPr>
        <w:t>82,29</w:t>
      </w:r>
      <w:r w:rsidR="007B7DFB" w:rsidRPr="000E4D14">
        <w:rPr>
          <w:b/>
          <w:szCs w:val="24"/>
        </w:rPr>
        <w:t xml:space="preserve"> %-os</w:t>
      </w:r>
      <w:r w:rsidR="007B7DFB" w:rsidRPr="000E4D14">
        <w:rPr>
          <w:szCs w:val="24"/>
        </w:rPr>
        <w:t>.</w:t>
      </w:r>
      <w:r w:rsidR="00A76E69" w:rsidRPr="000E4D14">
        <w:rPr>
          <w:szCs w:val="24"/>
        </w:rPr>
        <w:t xml:space="preserve"> </w:t>
      </w:r>
    </w:p>
    <w:p w:rsidR="007B7DFB" w:rsidRPr="000E4D14" w:rsidRDefault="007B7DFB" w:rsidP="003A6EF5">
      <w:pPr>
        <w:pStyle w:val="Szvegtrzs2"/>
        <w:rPr>
          <w:szCs w:val="24"/>
          <w:highlight w:val="yellow"/>
        </w:rPr>
      </w:pPr>
    </w:p>
    <w:p w:rsidR="007B7DFB" w:rsidRPr="000E4D14" w:rsidRDefault="007B7DFB" w:rsidP="006E7032">
      <w:pPr>
        <w:pStyle w:val="Szvegtrzs2"/>
        <w:jc w:val="both"/>
        <w:rPr>
          <w:szCs w:val="24"/>
        </w:rPr>
      </w:pPr>
      <w:r w:rsidRPr="000E4D14">
        <w:rPr>
          <w:szCs w:val="24"/>
        </w:rPr>
        <w:t xml:space="preserve">A kiadási jogcímek alakulását az 1. számú melléklet mutatja a Bezenyei </w:t>
      </w:r>
      <w:r w:rsidR="004B4821">
        <w:rPr>
          <w:szCs w:val="24"/>
        </w:rPr>
        <w:t>Községi Önkormányzat vonatkozásában, a</w:t>
      </w:r>
      <w:r w:rsidRPr="000E4D14">
        <w:rPr>
          <w:szCs w:val="24"/>
        </w:rPr>
        <w:t xml:space="preserve"> 2. számú melléklet ugyanilyen r</w:t>
      </w:r>
      <w:r w:rsidR="004B4821">
        <w:rPr>
          <w:szCs w:val="24"/>
        </w:rPr>
        <w:t xml:space="preserve">észletezésben mutatja a Bezenyei Százszorszép Óvoda </w:t>
      </w:r>
      <w:r w:rsidRPr="000E4D14">
        <w:rPr>
          <w:szCs w:val="24"/>
        </w:rPr>
        <w:t>kiadásait.</w:t>
      </w:r>
    </w:p>
    <w:p w:rsidR="005E2873" w:rsidRPr="000E4D14" w:rsidRDefault="005E2873" w:rsidP="006E7032">
      <w:pPr>
        <w:pStyle w:val="Szvegtrzs2"/>
        <w:jc w:val="both"/>
        <w:rPr>
          <w:szCs w:val="24"/>
        </w:rPr>
      </w:pPr>
    </w:p>
    <w:p w:rsidR="007B7DFB" w:rsidRPr="000E4D14" w:rsidRDefault="007B7DFB" w:rsidP="006E7032">
      <w:pPr>
        <w:pStyle w:val="Szvegtrzs2"/>
        <w:jc w:val="both"/>
        <w:rPr>
          <w:szCs w:val="24"/>
        </w:rPr>
      </w:pPr>
      <w:r w:rsidRPr="000E4D14">
        <w:rPr>
          <w:szCs w:val="24"/>
        </w:rPr>
        <w:t>Az egyes tételsorok a központi adatszolgáltatási rendszernek megfelel</w:t>
      </w:r>
      <w:r w:rsidR="004E3FB5" w:rsidRPr="000E4D14">
        <w:rPr>
          <w:szCs w:val="24"/>
        </w:rPr>
        <w:t>ően kerültek kialakításra (</w:t>
      </w:r>
      <w:r w:rsidR="005E2873" w:rsidRPr="000E4D14">
        <w:rPr>
          <w:szCs w:val="24"/>
        </w:rPr>
        <w:t>Ft-ban).</w:t>
      </w:r>
    </w:p>
    <w:p w:rsidR="00583C22" w:rsidRPr="000E4D14" w:rsidRDefault="00583C22" w:rsidP="003A6EF5">
      <w:pPr>
        <w:rPr>
          <w:sz w:val="24"/>
          <w:szCs w:val="24"/>
          <w:highlight w:val="yellow"/>
          <w:u w:val="single"/>
        </w:rPr>
      </w:pPr>
      <w:bookmarkStart w:id="0" w:name="_GoBack"/>
      <w:bookmarkEnd w:id="0"/>
    </w:p>
    <w:p w:rsidR="007B7DFB" w:rsidRPr="000E4D14" w:rsidRDefault="007B7DFB" w:rsidP="003A6EF5">
      <w:pPr>
        <w:jc w:val="both"/>
        <w:rPr>
          <w:b/>
          <w:sz w:val="24"/>
          <w:szCs w:val="24"/>
          <w:u w:val="single"/>
        </w:rPr>
      </w:pPr>
      <w:r w:rsidRPr="000E4D14">
        <w:rPr>
          <w:b/>
          <w:sz w:val="24"/>
          <w:szCs w:val="24"/>
          <w:u w:val="single"/>
        </w:rPr>
        <w:t>Személyi juttatások és járulékok</w:t>
      </w:r>
    </w:p>
    <w:p w:rsidR="007B7DFB" w:rsidRPr="000E4D14" w:rsidRDefault="007B7DFB" w:rsidP="003A6EF5">
      <w:pPr>
        <w:jc w:val="both"/>
        <w:rPr>
          <w:sz w:val="24"/>
          <w:szCs w:val="24"/>
          <w:highlight w:val="yellow"/>
        </w:rPr>
      </w:pPr>
    </w:p>
    <w:p w:rsidR="007B7DFB" w:rsidRPr="000E4D14" w:rsidRDefault="00387831" w:rsidP="003A6EF5">
      <w:pPr>
        <w:jc w:val="both"/>
        <w:rPr>
          <w:sz w:val="24"/>
          <w:szCs w:val="24"/>
        </w:rPr>
      </w:pPr>
      <w:r w:rsidRPr="000E4D14">
        <w:rPr>
          <w:sz w:val="24"/>
          <w:szCs w:val="24"/>
        </w:rPr>
        <w:t>A</w:t>
      </w:r>
      <w:r w:rsidR="007B7DFB" w:rsidRPr="000E4D14">
        <w:rPr>
          <w:sz w:val="24"/>
          <w:szCs w:val="24"/>
        </w:rPr>
        <w:t xml:space="preserve"> </w:t>
      </w:r>
      <w:r w:rsidR="002B67B6" w:rsidRPr="000E4D14">
        <w:rPr>
          <w:sz w:val="24"/>
          <w:szCs w:val="24"/>
        </w:rPr>
        <w:t xml:space="preserve">személyi juttatások </w:t>
      </w:r>
      <w:r w:rsidR="007B7DFB" w:rsidRPr="000E4D14">
        <w:rPr>
          <w:sz w:val="24"/>
          <w:szCs w:val="24"/>
        </w:rPr>
        <w:t>teljesítés</w:t>
      </w:r>
      <w:r w:rsidR="002B67B6" w:rsidRPr="000E4D14">
        <w:rPr>
          <w:sz w:val="24"/>
          <w:szCs w:val="24"/>
        </w:rPr>
        <w:t>e</w:t>
      </w:r>
      <w:r w:rsidR="007B7DFB" w:rsidRPr="000E4D14">
        <w:rPr>
          <w:sz w:val="24"/>
          <w:szCs w:val="24"/>
        </w:rPr>
        <w:t xml:space="preserve"> </w:t>
      </w:r>
      <w:r w:rsidR="00CB73EB" w:rsidRPr="000E4D14">
        <w:rPr>
          <w:sz w:val="24"/>
          <w:szCs w:val="24"/>
        </w:rPr>
        <w:t>2020</w:t>
      </w:r>
      <w:r w:rsidRPr="000E4D14">
        <w:rPr>
          <w:sz w:val="24"/>
          <w:szCs w:val="24"/>
        </w:rPr>
        <w:t xml:space="preserve">.06.30-ig  </w:t>
      </w:r>
      <w:r w:rsidR="00705E6C">
        <w:rPr>
          <w:sz w:val="24"/>
          <w:szCs w:val="24"/>
        </w:rPr>
        <w:t>55,6 %-os</w:t>
      </w:r>
      <w:r w:rsidRPr="000E4D14">
        <w:rPr>
          <w:sz w:val="24"/>
          <w:szCs w:val="24"/>
        </w:rPr>
        <w:t>.</w:t>
      </w:r>
      <w:r w:rsidR="002B67B6" w:rsidRPr="000E4D14">
        <w:rPr>
          <w:sz w:val="24"/>
          <w:szCs w:val="24"/>
        </w:rPr>
        <w:t xml:space="preserve"> A járulékok terén – </w:t>
      </w:r>
      <w:r w:rsidR="007B7DFB" w:rsidRPr="000E4D14">
        <w:rPr>
          <w:sz w:val="24"/>
          <w:szCs w:val="24"/>
        </w:rPr>
        <w:t xml:space="preserve">kapcsolódva a személyi juttatásokhoz – </w:t>
      </w:r>
      <w:r w:rsidR="00705E6C">
        <w:rPr>
          <w:sz w:val="24"/>
          <w:szCs w:val="24"/>
        </w:rPr>
        <w:t>a teljesítés 20</w:t>
      </w:r>
      <w:r w:rsidR="00CB73EB" w:rsidRPr="000E4D14">
        <w:rPr>
          <w:sz w:val="24"/>
          <w:szCs w:val="24"/>
        </w:rPr>
        <w:t>2</w:t>
      </w:r>
      <w:r w:rsidR="00705E6C">
        <w:rPr>
          <w:sz w:val="24"/>
          <w:szCs w:val="24"/>
        </w:rPr>
        <w:t>0.</w:t>
      </w:r>
      <w:r w:rsidR="00CB73EB" w:rsidRPr="000E4D14">
        <w:rPr>
          <w:sz w:val="24"/>
          <w:szCs w:val="24"/>
        </w:rPr>
        <w:t>0</w:t>
      </w:r>
      <w:r w:rsidRPr="000E4D14">
        <w:rPr>
          <w:sz w:val="24"/>
          <w:szCs w:val="24"/>
        </w:rPr>
        <w:t xml:space="preserve">6.30-ig </w:t>
      </w:r>
      <w:r w:rsidR="00705E6C">
        <w:rPr>
          <w:sz w:val="24"/>
          <w:szCs w:val="24"/>
        </w:rPr>
        <w:t>55,6</w:t>
      </w:r>
      <w:r w:rsidR="008F1BE4" w:rsidRPr="000E4D14">
        <w:rPr>
          <w:sz w:val="24"/>
          <w:szCs w:val="24"/>
        </w:rPr>
        <w:t xml:space="preserve"> %</w:t>
      </w:r>
      <w:r w:rsidR="00705E6C">
        <w:rPr>
          <w:sz w:val="24"/>
          <w:szCs w:val="24"/>
        </w:rPr>
        <w:t>-os.</w:t>
      </w:r>
      <w:r w:rsidR="002B67B6" w:rsidRPr="000E4D14">
        <w:rPr>
          <w:sz w:val="24"/>
          <w:szCs w:val="24"/>
        </w:rPr>
        <w:t xml:space="preserve"> </w:t>
      </w:r>
      <w:r w:rsidR="00705E6C">
        <w:rPr>
          <w:sz w:val="24"/>
          <w:szCs w:val="24"/>
        </w:rPr>
        <w:t>A</w:t>
      </w:r>
      <w:r w:rsidR="007B7DFB" w:rsidRPr="000E4D14">
        <w:rPr>
          <w:sz w:val="24"/>
          <w:szCs w:val="24"/>
        </w:rPr>
        <w:t xml:space="preserve">z éves keretösszeg várhatóan megfelelő mértékű lesz. </w:t>
      </w:r>
    </w:p>
    <w:p w:rsidR="007B7DFB" w:rsidRPr="000E4D14" w:rsidRDefault="007B7DFB" w:rsidP="003A6EF5">
      <w:pPr>
        <w:jc w:val="both"/>
        <w:rPr>
          <w:sz w:val="24"/>
          <w:szCs w:val="24"/>
          <w:highlight w:val="yellow"/>
        </w:rPr>
      </w:pPr>
    </w:p>
    <w:p w:rsidR="007B7DFB" w:rsidRPr="000E4D14" w:rsidRDefault="007B7DFB" w:rsidP="003A6EF5">
      <w:pPr>
        <w:jc w:val="both"/>
        <w:rPr>
          <w:sz w:val="24"/>
          <w:szCs w:val="24"/>
        </w:rPr>
      </w:pPr>
      <w:r w:rsidRPr="000E4D14">
        <w:rPr>
          <w:b/>
          <w:sz w:val="24"/>
          <w:szCs w:val="24"/>
          <w:u w:val="single"/>
        </w:rPr>
        <w:t>A beruházási és felújítási kiadások</w:t>
      </w:r>
      <w:r w:rsidRPr="000E4D14">
        <w:rPr>
          <w:sz w:val="24"/>
          <w:szCs w:val="24"/>
        </w:rPr>
        <w:t xml:space="preserve"> az </w:t>
      </w:r>
      <w:r w:rsidR="00C45BE5" w:rsidRPr="000E4D14">
        <w:rPr>
          <w:sz w:val="24"/>
          <w:szCs w:val="24"/>
        </w:rPr>
        <w:t xml:space="preserve">5. számú mellékletben </w:t>
      </w:r>
      <w:r w:rsidRPr="000E4D14">
        <w:rPr>
          <w:sz w:val="24"/>
          <w:szCs w:val="24"/>
        </w:rPr>
        <w:t>vannak részl</w:t>
      </w:r>
      <w:r w:rsidR="007B359A" w:rsidRPr="000E4D14">
        <w:rPr>
          <w:sz w:val="24"/>
          <w:szCs w:val="24"/>
        </w:rPr>
        <w:t>etezve.</w:t>
      </w:r>
      <w:r w:rsidR="009E3F9A" w:rsidRPr="000E4D14">
        <w:rPr>
          <w:sz w:val="24"/>
          <w:szCs w:val="24"/>
        </w:rPr>
        <w:t xml:space="preserve"> Mindösszesen 1 db fűkasza vásárlására került sor, 234.550 Ft összegben.</w:t>
      </w:r>
    </w:p>
    <w:p w:rsidR="007B7DFB" w:rsidRPr="000E4D14" w:rsidRDefault="007B7DFB" w:rsidP="003A6EF5">
      <w:pPr>
        <w:jc w:val="both"/>
        <w:rPr>
          <w:sz w:val="24"/>
          <w:szCs w:val="24"/>
          <w:highlight w:val="yellow"/>
        </w:rPr>
      </w:pPr>
    </w:p>
    <w:p w:rsidR="007B7DFB" w:rsidRPr="000E4D14" w:rsidRDefault="007B7DFB" w:rsidP="003A6EF5">
      <w:pPr>
        <w:jc w:val="both"/>
        <w:rPr>
          <w:sz w:val="24"/>
          <w:szCs w:val="24"/>
        </w:rPr>
      </w:pPr>
      <w:r w:rsidRPr="000E4D14">
        <w:rPr>
          <w:sz w:val="24"/>
          <w:szCs w:val="24"/>
        </w:rPr>
        <w:t>A kiadások ütemezését folyamatosan igyekszünk a források rendelkezésre állásához igazítani</w:t>
      </w:r>
      <w:r w:rsidR="00C45BE5" w:rsidRPr="000E4D14">
        <w:rPr>
          <w:sz w:val="24"/>
          <w:szCs w:val="24"/>
        </w:rPr>
        <w:t>, a</w:t>
      </w:r>
      <w:r w:rsidRPr="000E4D14">
        <w:rPr>
          <w:sz w:val="24"/>
          <w:szCs w:val="24"/>
        </w:rPr>
        <w:t>z Önkormányzat fizetőképessége csak így biztosítható. Ezért jelentőségéhez mérten kiemelt figyelemmel kísérjük a dologi kiadásokat.</w:t>
      </w:r>
    </w:p>
    <w:p w:rsidR="007B7DFB" w:rsidRPr="000E4D14" w:rsidRDefault="007B7DFB" w:rsidP="003A6EF5">
      <w:pPr>
        <w:jc w:val="both"/>
        <w:rPr>
          <w:sz w:val="24"/>
          <w:szCs w:val="24"/>
          <w:highlight w:val="yellow"/>
        </w:rPr>
      </w:pPr>
    </w:p>
    <w:p w:rsidR="00DC59AA" w:rsidRPr="000E4D14" w:rsidRDefault="007B7DFB" w:rsidP="00DC59AA">
      <w:pPr>
        <w:jc w:val="both"/>
        <w:rPr>
          <w:sz w:val="24"/>
          <w:szCs w:val="24"/>
        </w:rPr>
      </w:pPr>
      <w:r w:rsidRPr="000E4D14">
        <w:rPr>
          <w:b/>
          <w:sz w:val="24"/>
          <w:szCs w:val="24"/>
          <w:u w:val="single"/>
        </w:rPr>
        <w:t>A működési célú támogatásértékű kiadások</w:t>
      </w:r>
      <w:r w:rsidRPr="000E4D14">
        <w:rPr>
          <w:sz w:val="24"/>
          <w:szCs w:val="24"/>
        </w:rPr>
        <w:t xml:space="preserve"> sorában van kimutatva a Hegyeshalmi Közös Önkormányzati Hivatal részére átadandó pénzeszköz. A Hivatal folyamatos, zavartala</w:t>
      </w:r>
      <w:r w:rsidR="00BD6DA9" w:rsidRPr="000E4D14">
        <w:rPr>
          <w:sz w:val="24"/>
          <w:szCs w:val="24"/>
        </w:rPr>
        <w:t xml:space="preserve">n működése érdekében </w:t>
      </w:r>
      <w:r w:rsidR="009E3F9A" w:rsidRPr="000E4D14">
        <w:rPr>
          <w:sz w:val="24"/>
          <w:szCs w:val="24"/>
        </w:rPr>
        <w:t>2020.06.30-ig 4.945.962 Ft</w:t>
      </w:r>
      <w:r w:rsidR="00DC59AA" w:rsidRPr="000E4D14">
        <w:rPr>
          <w:sz w:val="24"/>
          <w:szCs w:val="24"/>
        </w:rPr>
        <w:t xml:space="preserve"> </w:t>
      </w:r>
      <w:r w:rsidR="00D15B3F" w:rsidRPr="000E4D14">
        <w:rPr>
          <w:sz w:val="24"/>
          <w:szCs w:val="24"/>
        </w:rPr>
        <w:t xml:space="preserve">került </w:t>
      </w:r>
      <w:r w:rsidR="009E3F9A" w:rsidRPr="000E4D14">
        <w:rPr>
          <w:sz w:val="24"/>
          <w:szCs w:val="24"/>
        </w:rPr>
        <w:t>átutalásra két részletben.</w:t>
      </w:r>
      <w:r w:rsidR="00DC59AA" w:rsidRPr="000E4D14">
        <w:rPr>
          <w:sz w:val="24"/>
          <w:szCs w:val="24"/>
        </w:rPr>
        <w:t xml:space="preserve">   </w:t>
      </w:r>
    </w:p>
    <w:p w:rsidR="00203E07" w:rsidRPr="000E4D14" w:rsidRDefault="00203E07" w:rsidP="003A6EF5">
      <w:pPr>
        <w:jc w:val="both"/>
        <w:rPr>
          <w:sz w:val="24"/>
          <w:szCs w:val="24"/>
          <w:highlight w:val="yellow"/>
        </w:rPr>
      </w:pPr>
    </w:p>
    <w:p w:rsidR="007B7DFB" w:rsidRPr="000E4D14" w:rsidRDefault="007B7DFB" w:rsidP="003A6EF5">
      <w:pPr>
        <w:jc w:val="both"/>
        <w:rPr>
          <w:sz w:val="24"/>
          <w:szCs w:val="24"/>
        </w:rPr>
      </w:pPr>
      <w:r w:rsidRPr="000E4D14">
        <w:rPr>
          <w:b/>
          <w:sz w:val="24"/>
          <w:szCs w:val="24"/>
        </w:rPr>
        <w:t>A</w:t>
      </w:r>
      <w:r w:rsidRPr="000E4D14">
        <w:rPr>
          <w:sz w:val="24"/>
          <w:szCs w:val="24"/>
        </w:rPr>
        <w:t xml:space="preserve"> </w:t>
      </w:r>
      <w:r w:rsidRPr="000E4D14">
        <w:rPr>
          <w:b/>
          <w:sz w:val="24"/>
          <w:szCs w:val="24"/>
          <w:u w:val="single"/>
        </w:rPr>
        <w:t xml:space="preserve">működési célú pénzeszköz átadás </w:t>
      </w:r>
      <w:r w:rsidR="000E4D14" w:rsidRPr="000E4D14">
        <w:rPr>
          <w:sz w:val="24"/>
          <w:szCs w:val="24"/>
        </w:rPr>
        <w:t xml:space="preserve"> keretében a </w:t>
      </w:r>
      <w:r w:rsidR="00AC15F3" w:rsidRPr="000E4D14">
        <w:rPr>
          <w:sz w:val="24"/>
          <w:szCs w:val="24"/>
        </w:rPr>
        <w:t xml:space="preserve">Bezenyei </w:t>
      </w:r>
      <w:r w:rsidRPr="000E4D14">
        <w:rPr>
          <w:sz w:val="24"/>
          <w:szCs w:val="24"/>
        </w:rPr>
        <w:t>Sportegyesület létesítmény</w:t>
      </w:r>
      <w:r w:rsidR="00AC15F3" w:rsidRPr="000E4D14">
        <w:rPr>
          <w:sz w:val="24"/>
          <w:szCs w:val="24"/>
        </w:rPr>
        <w:t>ének fenntartásán és üzemeltetésén</w:t>
      </w:r>
      <w:r w:rsidRPr="000E4D14">
        <w:rPr>
          <w:sz w:val="24"/>
          <w:szCs w:val="24"/>
        </w:rPr>
        <w:t xml:space="preserve"> </w:t>
      </w:r>
      <w:r w:rsidR="000E4D14" w:rsidRPr="000E4D14">
        <w:rPr>
          <w:sz w:val="24"/>
          <w:szCs w:val="24"/>
        </w:rPr>
        <w:t xml:space="preserve">felül 400.000 Ft támogatást biztosítottunk. Megfizetésre került a Mosonmagyaróvári Kistérségi Társulás részére a 2019. II. félévi tagdíj, valamint a 2020. évi I. félévi tagdíj, a Hoc Pice Ház támogatása, a nagytérségi Hulladékgazdálkodási Társulás tagdíja. </w:t>
      </w:r>
    </w:p>
    <w:p w:rsidR="000E4D14" w:rsidRPr="000E4D14" w:rsidRDefault="000E4D14" w:rsidP="003A6EF5">
      <w:pPr>
        <w:jc w:val="both"/>
        <w:rPr>
          <w:sz w:val="24"/>
          <w:szCs w:val="24"/>
        </w:rPr>
      </w:pPr>
    </w:p>
    <w:p w:rsidR="000E4D14" w:rsidRPr="000E4D14" w:rsidRDefault="000E4D14" w:rsidP="003A6EF5">
      <w:pPr>
        <w:jc w:val="both"/>
        <w:rPr>
          <w:sz w:val="24"/>
          <w:szCs w:val="24"/>
        </w:rPr>
      </w:pPr>
      <w:r w:rsidRPr="000E4D14">
        <w:rPr>
          <w:sz w:val="24"/>
          <w:szCs w:val="24"/>
        </w:rPr>
        <w:t>A Magyar Államkincstár részére megfizetése került a 2018. évi szociális normatíva 7.007.950 Ft + 202.366 Ft kamat.</w:t>
      </w:r>
    </w:p>
    <w:p w:rsidR="000E4D14" w:rsidRPr="000E4D14" w:rsidRDefault="000E4D14" w:rsidP="003A6EF5">
      <w:pPr>
        <w:jc w:val="both"/>
        <w:rPr>
          <w:sz w:val="24"/>
          <w:szCs w:val="24"/>
        </w:rPr>
      </w:pPr>
    </w:p>
    <w:p w:rsidR="000E4D14" w:rsidRPr="000E4D14" w:rsidRDefault="000E4D14" w:rsidP="003A6EF5">
      <w:pPr>
        <w:jc w:val="both"/>
        <w:rPr>
          <w:sz w:val="24"/>
          <w:szCs w:val="24"/>
        </w:rPr>
      </w:pPr>
      <w:r w:rsidRPr="000E4D14">
        <w:rPr>
          <w:sz w:val="24"/>
          <w:szCs w:val="24"/>
        </w:rPr>
        <w:t xml:space="preserve">Jelentős kiadás volt a közvilágítás rekonstrukciójára kifizetett összeg, 5.425.634 Ft, valamint a fűtési rendszer felújítására kifizetett 1.835.202 Ft. </w:t>
      </w:r>
    </w:p>
    <w:p w:rsidR="000E4D14" w:rsidRDefault="000E4D14" w:rsidP="003A6EF5">
      <w:pPr>
        <w:jc w:val="both"/>
        <w:rPr>
          <w:sz w:val="24"/>
          <w:szCs w:val="24"/>
        </w:rPr>
      </w:pPr>
    </w:p>
    <w:p w:rsidR="00EE68C9" w:rsidRPr="000E4D14" w:rsidRDefault="000E4D14" w:rsidP="003A6EF5">
      <w:pPr>
        <w:jc w:val="both"/>
        <w:rPr>
          <w:sz w:val="24"/>
          <w:szCs w:val="24"/>
        </w:rPr>
      </w:pPr>
      <w:r>
        <w:rPr>
          <w:sz w:val="24"/>
          <w:szCs w:val="24"/>
        </w:rPr>
        <w:t>Az Önkormányzat könyvelési feladatait a múlt évben a Magyar Közigazgatási Zrt. végezte. A szerződést a képviselő-tes</w:t>
      </w:r>
      <w:r w:rsidR="00EE68C9">
        <w:rPr>
          <w:sz w:val="24"/>
          <w:szCs w:val="24"/>
        </w:rPr>
        <w:t xml:space="preserve">tület felmondta. A szerződés felmondásából eredő kötelezettségekre és a 2019. költségvetési év zárására és a mérleg elkészítésére mindösszesen 1.892.300 Ft-ot fizettünk ki. </w:t>
      </w:r>
    </w:p>
    <w:p w:rsidR="000E4D14" w:rsidRPr="000E4D14" w:rsidRDefault="000E4D14" w:rsidP="003A6EF5">
      <w:pPr>
        <w:jc w:val="both"/>
        <w:rPr>
          <w:sz w:val="24"/>
          <w:szCs w:val="24"/>
          <w:highlight w:val="yellow"/>
        </w:rPr>
      </w:pPr>
    </w:p>
    <w:p w:rsidR="00A66B0F" w:rsidRPr="000E4D14" w:rsidRDefault="00A66B0F" w:rsidP="00A66B0F">
      <w:pPr>
        <w:jc w:val="both"/>
        <w:rPr>
          <w:color w:val="000000"/>
          <w:sz w:val="24"/>
          <w:szCs w:val="24"/>
        </w:rPr>
      </w:pPr>
      <w:r w:rsidRPr="000E4D14">
        <w:rPr>
          <w:color w:val="000000"/>
          <w:sz w:val="24"/>
          <w:szCs w:val="24"/>
        </w:rPr>
        <w:t>Az I. féléves</w:t>
      </w:r>
      <w:r w:rsidRPr="000E4D14">
        <w:rPr>
          <w:b/>
          <w:color w:val="000000"/>
          <w:sz w:val="24"/>
          <w:szCs w:val="24"/>
        </w:rPr>
        <w:t xml:space="preserve"> </w:t>
      </w:r>
      <w:r w:rsidRPr="000E4D14">
        <w:rPr>
          <w:color w:val="000000"/>
          <w:sz w:val="24"/>
          <w:szCs w:val="24"/>
        </w:rPr>
        <w:t>beszámolóban hiteles és reális képet kívántunk adni a vállalt feladatok teljesítéséről, a pénzügyi helyzetet alakító tényezőkről. Kérem a beszámoló megtárgyalását és elfogadását.</w:t>
      </w:r>
    </w:p>
    <w:p w:rsidR="007B7DFB" w:rsidRPr="000E4D14" w:rsidRDefault="007B7DFB" w:rsidP="003A6EF5">
      <w:pPr>
        <w:jc w:val="both"/>
        <w:rPr>
          <w:b/>
          <w:sz w:val="24"/>
          <w:szCs w:val="24"/>
          <w:highlight w:val="yellow"/>
          <w:u w:val="single"/>
        </w:rPr>
      </w:pPr>
    </w:p>
    <w:p w:rsidR="007B7DFB" w:rsidRDefault="00A66B0F" w:rsidP="003A6EF5">
      <w:pPr>
        <w:jc w:val="both"/>
        <w:rPr>
          <w:sz w:val="24"/>
          <w:szCs w:val="24"/>
        </w:rPr>
      </w:pPr>
      <w:r w:rsidRPr="000E4D14">
        <w:rPr>
          <w:sz w:val="24"/>
          <w:szCs w:val="24"/>
        </w:rPr>
        <w:t>Bezenye, 2020. szeptember 14.</w:t>
      </w:r>
    </w:p>
    <w:p w:rsidR="00705E6C" w:rsidRDefault="00705E6C" w:rsidP="003A6EF5">
      <w:pPr>
        <w:jc w:val="both"/>
        <w:rPr>
          <w:sz w:val="24"/>
          <w:szCs w:val="24"/>
        </w:rPr>
      </w:pPr>
    </w:p>
    <w:p w:rsidR="00705E6C" w:rsidRDefault="00705E6C" w:rsidP="003A6EF5">
      <w:pPr>
        <w:jc w:val="both"/>
        <w:rPr>
          <w:sz w:val="24"/>
          <w:szCs w:val="24"/>
        </w:rPr>
      </w:pPr>
    </w:p>
    <w:p w:rsidR="00705E6C" w:rsidRPr="000E4D14" w:rsidRDefault="00705E6C" w:rsidP="003A6EF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Márkus Erika s.k.</w:t>
      </w:r>
    </w:p>
    <w:p w:rsidR="007B7DFB" w:rsidRPr="000E4D14" w:rsidRDefault="007B7DFB" w:rsidP="003A6EF5">
      <w:pPr>
        <w:ind w:left="4860"/>
        <w:jc w:val="both"/>
        <w:rPr>
          <w:sz w:val="24"/>
          <w:szCs w:val="24"/>
        </w:rPr>
      </w:pPr>
      <w:r w:rsidRPr="000E4D14">
        <w:rPr>
          <w:sz w:val="24"/>
          <w:szCs w:val="24"/>
        </w:rPr>
        <w:tab/>
      </w:r>
      <w:r w:rsidRPr="000E4D14">
        <w:rPr>
          <w:sz w:val="24"/>
          <w:szCs w:val="24"/>
        </w:rPr>
        <w:tab/>
      </w:r>
      <w:r w:rsidRPr="000E4D14">
        <w:rPr>
          <w:sz w:val="24"/>
          <w:szCs w:val="24"/>
        </w:rPr>
        <w:tab/>
        <w:t xml:space="preserve">            polgármester</w:t>
      </w:r>
    </w:p>
    <w:p w:rsidR="00705E6C" w:rsidRDefault="00705E6C" w:rsidP="00705E6C">
      <w:pPr>
        <w:jc w:val="both"/>
        <w:rPr>
          <w:b/>
          <w:sz w:val="24"/>
          <w:szCs w:val="24"/>
        </w:rPr>
      </w:pPr>
    </w:p>
    <w:p w:rsidR="00705E6C" w:rsidRDefault="00705E6C" w:rsidP="00705E6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Határozati javaslat</w:t>
      </w:r>
    </w:p>
    <w:p w:rsidR="001A1B7A" w:rsidRPr="000E4D14" w:rsidRDefault="00A66B0F" w:rsidP="00705E6C">
      <w:pPr>
        <w:jc w:val="both"/>
        <w:rPr>
          <w:b/>
          <w:sz w:val="24"/>
          <w:szCs w:val="24"/>
        </w:rPr>
      </w:pPr>
      <w:r w:rsidRPr="000E4D14">
        <w:rPr>
          <w:b/>
          <w:sz w:val="24"/>
          <w:szCs w:val="24"/>
        </w:rPr>
        <w:t>…/2020</w:t>
      </w:r>
      <w:r w:rsidR="00705E6C">
        <w:rPr>
          <w:b/>
          <w:sz w:val="24"/>
          <w:szCs w:val="24"/>
        </w:rPr>
        <w:t xml:space="preserve">. (IX.22.) </w:t>
      </w:r>
      <w:r w:rsidR="001A1B7A" w:rsidRPr="000E4D14">
        <w:rPr>
          <w:b/>
          <w:sz w:val="24"/>
          <w:szCs w:val="24"/>
        </w:rPr>
        <w:t>határozat</w:t>
      </w:r>
    </w:p>
    <w:p w:rsidR="00705E6C" w:rsidRDefault="00705E6C" w:rsidP="00705E6C">
      <w:pPr>
        <w:jc w:val="both"/>
        <w:rPr>
          <w:b/>
          <w:sz w:val="24"/>
          <w:szCs w:val="24"/>
          <w:highlight w:val="yellow"/>
        </w:rPr>
      </w:pPr>
    </w:p>
    <w:p w:rsidR="0038229A" w:rsidRDefault="0038229A" w:rsidP="00705E6C">
      <w:pPr>
        <w:jc w:val="both"/>
        <w:rPr>
          <w:b/>
          <w:sz w:val="24"/>
          <w:szCs w:val="24"/>
          <w:highlight w:val="yellow"/>
        </w:rPr>
      </w:pPr>
    </w:p>
    <w:p w:rsidR="0038229A" w:rsidRDefault="0038229A" w:rsidP="00705E6C">
      <w:pPr>
        <w:jc w:val="both"/>
        <w:rPr>
          <w:b/>
          <w:sz w:val="24"/>
          <w:szCs w:val="24"/>
          <w:highlight w:val="yellow"/>
        </w:rPr>
      </w:pPr>
    </w:p>
    <w:p w:rsidR="00705E6C" w:rsidRPr="000E4D14" w:rsidRDefault="00705E6C" w:rsidP="001A1B7A">
      <w:pPr>
        <w:ind w:left="2880"/>
        <w:jc w:val="both"/>
        <w:rPr>
          <w:b/>
          <w:sz w:val="24"/>
          <w:szCs w:val="24"/>
          <w:highlight w:val="yellow"/>
        </w:rPr>
      </w:pPr>
    </w:p>
    <w:p w:rsidR="001A1B7A" w:rsidRPr="000E4D14" w:rsidRDefault="00A66B0F" w:rsidP="00705E6C">
      <w:pPr>
        <w:jc w:val="both"/>
        <w:rPr>
          <w:sz w:val="24"/>
          <w:szCs w:val="24"/>
        </w:rPr>
      </w:pPr>
      <w:r w:rsidRPr="000E4D14">
        <w:rPr>
          <w:sz w:val="24"/>
          <w:szCs w:val="24"/>
        </w:rPr>
        <w:t>Bezenye Községi Önkormányzat K</w:t>
      </w:r>
      <w:r w:rsidR="001A1B7A" w:rsidRPr="000E4D14">
        <w:rPr>
          <w:sz w:val="24"/>
          <w:szCs w:val="24"/>
        </w:rPr>
        <w:t>épviselő-testület</w:t>
      </w:r>
      <w:r w:rsidRPr="000E4D14">
        <w:rPr>
          <w:sz w:val="24"/>
          <w:szCs w:val="24"/>
        </w:rPr>
        <w:t>e elfogadja az Önkormányzat 2020</w:t>
      </w:r>
      <w:r w:rsidR="007E7F6D" w:rsidRPr="000E4D14">
        <w:rPr>
          <w:sz w:val="24"/>
          <w:szCs w:val="24"/>
        </w:rPr>
        <w:t>. I. féléves</w:t>
      </w:r>
      <w:r w:rsidR="001A1B7A" w:rsidRPr="000E4D14">
        <w:rPr>
          <w:sz w:val="24"/>
          <w:szCs w:val="24"/>
        </w:rPr>
        <w:t xml:space="preserve"> gazdálkodásáról szóló beszámolót.</w:t>
      </w:r>
    </w:p>
    <w:p w:rsidR="007B7DFB" w:rsidRPr="000E4D14" w:rsidRDefault="007B7DFB" w:rsidP="00705E6C">
      <w:pPr>
        <w:jc w:val="both"/>
        <w:rPr>
          <w:sz w:val="24"/>
          <w:szCs w:val="24"/>
        </w:rPr>
      </w:pPr>
    </w:p>
    <w:sectPr w:rsidR="007B7DFB" w:rsidRPr="000E4D14" w:rsidSect="003A6EF5">
      <w:headerReference w:type="even" r:id="rId7"/>
      <w:headerReference w:type="default" r:id="rId8"/>
      <w:pgSz w:w="11906" w:h="16838"/>
      <w:pgMar w:top="1258" w:right="1418" w:bottom="1258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0CD" w:rsidRDefault="00B020CD">
      <w:r>
        <w:separator/>
      </w:r>
    </w:p>
  </w:endnote>
  <w:endnote w:type="continuationSeparator" w:id="0">
    <w:p w:rsidR="00B020CD" w:rsidRDefault="00B02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0CD" w:rsidRDefault="00B020CD">
      <w:r>
        <w:separator/>
      </w:r>
    </w:p>
  </w:footnote>
  <w:footnote w:type="continuationSeparator" w:id="0">
    <w:p w:rsidR="00B020CD" w:rsidRDefault="00B020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DFB" w:rsidRDefault="000351A9" w:rsidP="003A6EF5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7B7DFB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B7DFB" w:rsidRDefault="007B7DF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DFB" w:rsidRDefault="000351A9" w:rsidP="003A6EF5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7B7DF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D5F9C">
      <w:rPr>
        <w:rStyle w:val="Oldalszm"/>
        <w:noProof/>
      </w:rPr>
      <w:t>6</w:t>
    </w:r>
    <w:r>
      <w:rPr>
        <w:rStyle w:val="Oldalszm"/>
      </w:rPr>
      <w:fldChar w:fldCharType="end"/>
    </w:r>
  </w:p>
  <w:p w:rsidR="007B7DFB" w:rsidRDefault="007B7DF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D5620"/>
    <w:multiLevelType w:val="hybridMultilevel"/>
    <w:tmpl w:val="CE1E12F0"/>
    <w:lvl w:ilvl="0" w:tplc="6770B3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F6B64"/>
    <w:multiLevelType w:val="hybridMultilevel"/>
    <w:tmpl w:val="796E1272"/>
    <w:lvl w:ilvl="0" w:tplc="DE7A6A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E177E"/>
    <w:multiLevelType w:val="hybridMultilevel"/>
    <w:tmpl w:val="E8E678AC"/>
    <w:lvl w:ilvl="0" w:tplc="FF029E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83800"/>
    <w:multiLevelType w:val="hybridMultilevel"/>
    <w:tmpl w:val="6F3E2AF8"/>
    <w:lvl w:ilvl="0" w:tplc="7A1271C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B3146"/>
    <w:multiLevelType w:val="hybridMultilevel"/>
    <w:tmpl w:val="BB3EF08E"/>
    <w:lvl w:ilvl="0" w:tplc="E7FA24D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EF5"/>
    <w:rsid w:val="000013F7"/>
    <w:rsid w:val="00022204"/>
    <w:rsid w:val="000351A9"/>
    <w:rsid w:val="000436AF"/>
    <w:rsid w:val="00057534"/>
    <w:rsid w:val="00062240"/>
    <w:rsid w:val="00070275"/>
    <w:rsid w:val="00075940"/>
    <w:rsid w:val="000A743F"/>
    <w:rsid w:val="000B3B54"/>
    <w:rsid w:val="000B7BE3"/>
    <w:rsid w:val="000C499E"/>
    <w:rsid w:val="000C5A8B"/>
    <w:rsid w:val="000D367B"/>
    <w:rsid w:val="000D3F50"/>
    <w:rsid w:val="000E01AA"/>
    <w:rsid w:val="000E25F8"/>
    <w:rsid w:val="000E2876"/>
    <w:rsid w:val="000E4D14"/>
    <w:rsid w:val="000F093A"/>
    <w:rsid w:val="000F4983"/>
    <w:rsid w:val="001034FC"/>
    <w:rsid w:val="001145F6"/>
    <w:rsid w:val="001211BB"/>
    <w:rsid w:val="001229F8"/>
    <w:rsid w:val="001279FE"/>
    <w:rsid w:val="00153D06"/>
    <w:rsid w:val="001541BB"/>
    <w:rsid w:val="00170721"/>
    <w:rsid w:val="00172FF8"/>
    <w:rsid w:val="00193887"/>
    <w:rsid w:val="00194B5D"/>
    <w:rsid w:val="00196397"/>
    <w:rsid w:val="00196658"/>
    <w:rsid w:val="001A1B7A"/>
    <w:rsid w:val="001B339A"/>
    <w:rsid w:val="001B7D54"/>
    <w:rsid w:val="001C706C"/>
    <w:rsid w:val="001D11C8"/>
    <w:rsid w:val="001D2173"/>
    <w:rsid w:val="001D44B4"/>
    <w:rsid w:val="001D5F9C"/>
    <w:rsid w:val="001D695F"/>
    <w:rsid w:val="001D79A9"/>
    <w:rsid w:val="001E653C"/>
    <w:rsid w:val="001E7C84"/>
    <w:rsid w:val="001F6AD4"/>
    <w:rsid w:val="00203E07"/>
    <w:rsid w:val="00204C30"/>
    <w:rsid w:val="002062EE"/>
    <w:rsid w:val="00213E10"/>
    <w:rsid w:val="002313BF"/>
    <w:rsid w:val="002379B1"/>
    <w:rsid w:val="002564E5"/>
    <w:rsid w:val="002669B9"/>
    <w:rsid w:val="00275932"/>
    <w:rsid w:val="002766E1"/>
    <w:rsid w:val="00277D7A"/>
    <w:rsid w:val="002A0C0A"/>
    <w:rsid w:val="002A4DD9"/>
    <w:rsid w:val="002B577E"/>
    <w:rsid w:val="002B67B6"/>
    <w:rsid w:val="002D7861"/>
    <w:rsid w:val="002E289A"/>
    <w:rsid w:val="002E46FE"/>
    <w:rsid w:val="002F117D"/>
    <w:rsid w:val="002F1E85"/>
    <w:rsid w:val="00314A27"/>
    <w:rsid w:val="00314B18"/>
    <w:rsid w:val="00324BBF"/>
    <w:rsid w:val="00333F1F"/>
    <w:rsid w:val="00340909"/>
    <w:rsid w:val="00360A4A"/>
    <w:rsid w:val="00362842"/>
    <w:rsid w:val="00374445"/>
    <w:rsid w:val="003773F1"/>
    <w:rsid w:val="0038229A"/>
    <w:rsid w:val="00383F0D"/>
    <w:rsid w:val="0038421E"/>
    <w:rsid w:val="00385C33"/>
    <w:rsid w:val="00387831"/>
    <w:rsid w:val="00390369"/>
    <w:rsid w:val="003A6EF5"/>
    <w:rsid w:val="003B04F8"/>
    <w:rsid w:val="003C0AE9"/>
    <w:rsid w:val="003E7DA1"/>
    <w:rsid w:val="003F1AB5"/>
    <w:rsid w:val="003F43C2"/>
    <w:rsid w:val="003F53A5"/>
    <w:rsid w:val="003F71D4"/>
    <w:rsid w:val="00411104"/>
    <w:rsid w:val="004131A5"/>
    <w:rsid w:val="00420158"/>
    <w:rsid w:val="00430C6E"/>
    <w:rsid w:val="00436ED1"/>
    <w:rsid w:val="0043711F"/>
    <w:rsid w:val="00445D7B"/>
    <w:rsid w:val="0044705F"/>
    <w:rsid w:val="00451E8C"/>
    <w:rsid w:val="004524B1"/>
    <w:rsid w:val="0046147A"/>
    <w:rsid w:val="00480B86"/>
    <w:rsid w:val="004A2DEB"/>
    <w:rsid w:val="004A3675"/>
    <w:rsid w:val="004B208B"/>
    <w:rsid w:val="004B4821"/>
    <w:rsid w:val="004D7D3B"/>
    <w:rsid w:val="004E09DE"/>
    <w:rsid w:val="004E3FB5"/>
    <w:rsid w:val="004F43E0"/>
    <w:rsid w:val="0050257A"/>
    <w:rsid w:val="00516808"/>
    <w:rsid w:val="0052080F"/>
    <w:rsid w:val="00533CA3"/>
    <w:rsid w:val="0054104A"/>
    <w:rsid w:val="0054140C"/>
    <w:rsid w:val="0055396A"/>
    <w:rsid w:val="00556645"/>
    <w:rsid w:val="005707C2"/>
    <w:rsid w:val="00571A49"/>
    <w:rsid w:val="00581FEC"/>
    <w:rsid w:val="00583C22"/>
    <w:rsid w:val="00594CC3"/>
    <w:rsid w:val="005A4B2A"/>
    <w:rsid w:val="005A6C88"/>
    <w:rsid w:val="005A7A37"/>
    <w:rsid w:val="005B0D35"/>
    <w:rsid w:val="005B18FC"/>
    <w:rsid w:val="005B4488"/>
    <w:rsid w:val="005C2C64"/>
    <w:rsid w:val="005C466B"/>
    <w:rsid w:val="005C7B64"/>
    <w:rsid w:val="005D1820"/>
    <w:rsid w:val="005D7414"/>
    <w:rsid w:val="005E1CF3"/>
    <w:rsid w:val="005E2873"/>
    <w:rsid w:val="005E6E1E"/>
    <w:rsid w:val="00603763"/>
    <w:rsid w:val="006078F9"/>
    <w:rsid w:val="0064411A"/>
    <w:rsid w:val="006451FD"/>
    <w:rsid w:val="00653840"/>
    <w:rsid w:val="006623DA"/>
    <w:rsid w:val="00662C89"/>
    <w:rsid w:val="00671637"/>
    <w:rsid w:val="00673BB7"/>
    <w:rsid w:val="006861BC"/>
    <w:rsid w:val="00690D15"/>
    <w:rsid w:val="006912EE"/>
    <w:rsid w:val="006A2F24"/>
    <w:rsid w:val="006B4B8E"/>
    <w:rsid w:val="006C0975"/>
    <w:rsid w:val="006C0D9B"/>
    <w:rsid w:val="006D6A12"/>
    <w:rsid w:val="006D6DF3"/>
    <w:rsid w:val="006E0FA4"/>
    <w:rsid w:val="006E2817"/>
    <w:rsid w:val="006E7032"/>
    <w:rsid w:val="006F5A26"/>
    <w:rsid w:val="00705E6C"/>
    <w:rsid w:val="00714B03"/>
    <w:rsid w:val="007227A5"/>
    <w:rsid w:val="007227D0"/>
    <w:rsid w:val="00723C09"/>
    <w:rsid w:val="00725930"/>
    <w:rsid w:val="00727ACB"/>
    <w:rsid w:val="00731466"/>
    <w:rsid w:val="00732778"/>
    <w:rsid w:val="00736312"/>
    <w:rsid w:val="00756CC3"/>
    <w:rsid w:val="0075762F"/>
    <w:rsid w:val="007646B5"/>
    <w:rsid w:val="0076503E"/>
    <w:rsid w:val="00772B90"/>
    <w:rsid w:val="007812B2"/>
    <w:rsid w:val="00785CD1"/>
    <w:rsid w:val="00795B09"/>
    <w:rsid w:val="00795B52"/>
    <w:rsid w:val="007A26E8"/>
    <w:rsid w:val="007A6DF1"/>
    <w:rsid w:val="007A7E22"/>
    <w:rsid w:val="007B359A"/>
    <w:rsid w:val="007B7DFB"/>
    <w:rsid w:val="007C0014"/>
    <w:rsid w:val="007D3742"/>
    <w:rsid w:val="007D6476"/>
    <w:rsid w:val="007E0D21"/>
    <w:rsid w:val="007E56FD"/>
    <w:rsid w:val="007E6F94"/>
    <w:rsid w:val="007E7F6D"/>
    <w:rsid w:val="00807229"/>
    <w:rsid w:val="008166AE"/>
    <w:rsid w:val="008174E9"/>
    <w:rsid w:val="0082762C"/>
    <w:rsid w:val="00847D4F"/>
    <w:rsid w:val="00861543"/>
    <w:rsid w:val="00882325"/>
    <w:rsid w:val="008825E6"/>
    <w:rsid w:val="00887B0F"/>
    <w:rsid w:val="008A2F59"/>
    <w:rsid w:val="008A3A14"/>
    <w:rsid w:val="008A6390"/>
    <w:rsid w:val="008B4828"/>
    <w:rsid w:val="008D6DD4"/>
    <w:rsid w:val="008F1BE4"/>
    <w:rsid w:val="008F4E82"/>
    <w:rsid w:val="0091087C"/>
    <w:rsid w:val="0091210A"/>
    <w:rsid w:val="00925A64"/>
    <w:rsid w:val="00925BB9"/>
    <w:rsid w:val="00927431"/>
    <w:rsid w:val="00930D12"/>
    <w:rsid w:val="009356BD"/>
    <w:rsid w:val="0094368E"/>
    <w:rsid w:val="009459AA"/>
    <w:rsid w:val="009472F1"/>
    <w:rsid w:val="00951260"/>
    <w:rsid w:val="009532CD"/>
    <w:rsid w:val="00953DAC"/>
    <w:rsid w:val="009639F9"/>
    <w:rsid w:val="00980999"/>
    <w:rsid w:val="009828C4"/>
    <w:rsid w:val="009905D5"/>
    <w:rsid w:val="00992DC1"/>
    <w:rsid w:val="009B0612"/>
    <w:rsid w:val="009B1A1F"/>
    <w:rsid w:val="009C4541"/>
    <w:rsid w:val="009D2098"/>
    <w:rsid w:val="009D7E98"/>
    <w:rsid w:val="009E3F9A"/>
    <w:rsid w:val="009E527E"/>
    <w:rsid w:val="009E71CC"/>
    <w:rsid w:val="00A0207A"/>
    <w:rsid w:val="00A05BEB"/>
    <w:rsid w:val="00A11B7E"/>
    <w:rsid w:val="00A16A7D"/>
    <w:rsid w:val="00A23AD1"/>
    <w:rsid w:val="00A31C8F"/>
    <w:rsid w:val="00A37D50"/>
    <w:rsid w:val="00A45B1B"/>
    <w:rsid w:val="00A4655E"/>
    <w:rsid w:val="00A555B9"/>
    <w:rsid w:val="00A56B81"/>
    <w:rsid w:val="00A64AB9"/>
    <w:rsid w:val="00A66B0F"/>
    <w:rsid w:val="00A76D2F"/>
    <w:rsid w:val="00A76E69"/>
    <w:rsid w:val="00A82594"/>
    <w:rsid w:val="00A83D8A"/>
    <w:rsid w:val="00A848EF"/>
    <w:rsid w:val="00A84F27"/>
    <w:rsid w:val="00A91CA5"/>
    <w:rsid w:val="00A924C1"/>
    <w:rsid w:val="00A93CBE"/>
    <w:rsid w:val="00AC15F3"/>
    <w:rsid w:val="00AC373F"/>
    <w:rsid w:val="00AC51EF"/>
    <w:rsid w:val="00AC7C7C"/>
    <w:rsid w:val="00AD0176"/>
    <w:rsid w:val="00AD089E"/>
    <w:rsid w:val="00AD182F"/>
    <w:rsid w:val="00AD3338"/>
    <w:rsid w:val="00AF60FD"/>
    <w:rsid w:val="00B01E2E"/>
    <w:rsid w:val="00B020CD"/>
    <w:rsid w:val="00B10D6C"/>
    <w:rsid w:val="00B11EB9"/>
    <w:rsid w:val="00B15685"/>
    <w:rsid w:val="00B17E20"/>
    <w:rsid w:val="00B26DA1"/>
    <w:rsid w:val="00B323E3"/>
    <w:rsid w:val="00B5525E"/>
    <w:rsid w:val="00B70AD7"/>
    <w:rsid w:val="00B82663"/>
    <w:rsid w:val="00B82867"/>
    <w:rsid w:val="00B92B63"/>
    <w:rsid w:val="00BA0A6E"/>
    <w:rsid w:val="00BA1A63"/>
    <w:rsid w:val="00BA395E"/>
    <w:rsid w:val="00BA4DAA"/>
    <w:rsid w:val="00BB1E8E"/>
    <w:rsid w:val="00BC656C"/>
    <w:rsid w:val="00BD6DA9"/>
    <w:rsid w:val="00BE5047"/>
    <w:rsid w:val="00C10BDB"/>
    <w:rsid w:val="00C24887"/>
    <w:rsid w:val="00C25464"/>
    <w:rsid w:val="00C26157"/>
    <w:rsid w:val="00C275FF"/>
    <w:rsid w:val="00C30C0E"/>
    <w:rsid w:val="00C31255"/>
    <w:rsid w:val="00C45BE5"/>
    <w:rsid w:val="00C522D3"/>
    <w:rsid w:val="00C571DC"/>
    <w:rsid w:val="00C63DF9"/>
    <w:rsid w:val="00C65B73"/>
    <w:rsid w:val="00C700C9"/>
    <w:rsid w:val="00C731AD"/>
    <w:rsid w:val="00C73D8B"/>
    <w:rsid w:val="00C81A44"/>
    <w:rsid w:val="00C95A37"/>
    <w:rsid w:val="00C97BEE"/>
    <w:rsid w:val="00CA5D1D"/>
    <w:rsid w:val="00CB1A5E"/>
    <w:rsid w:val="00CB4E49"/>
    <w:rsid w:val="00CB51BD"/>
    <w:rsid w:val="00CB5A6A"/>
    <w:rsid w:val="00CB73EB"/>
    <w:rsid w:val="00CB7B22"/>
    <w:rsid w:val="00CC49C6"/>
    <w:rsid w:val="00CE11AB"/>
    <w:rsid w:val="00CE21F0"/>
    <w:rsid w:val="00CF0022"/>
    <w:rsid w:val="00CF405D"/>
    <w:rsid w:val="00CF7960"/>
    <w:rsid w:val="00D0404E"/>
    <w:rsid w:val="00D05951"/>
    <w:rsid w:val="00D105B7"/>
    <w:rsid w:val="00D15B3F"/>
    <w:rsid w:val="00D208DC"/>
    <w:rsid w:val="00D22793"/>
    <w:rsid w:val="00D31321"/>
    <w:rsid w:val="00D43005"/>
    <w:rsid w:val="00D50AE0"/>
    <w:rsid w:val="00D66BF2"/>
    <w:rsid w:val="00D72C04"/>
    <w:rsid w:val="00D74516"/>
    <w:rsid w:val="00D74545"/>
    <w:rsid w:val="00D862FC"/>
    <w:rsid w:val="00D87457"/>
    <w:rsid w:val="00D916EE"/>
    <w:rsid w:val="00D943BE"/>
    <w:rsid w:val="00DB07EB"/>
    <w:rsid w:val="00DB4FB7"/>
    <w:rsid w:val="00DB6DD3"/>
    <w:rsid w:val="00DB7325"/>
    <w:rsid w:val="00DC2F6E"/>
    <w:rsid w:val="00DC3AE6"/>
    <w:rsid w:val="00DC59AA"/>
    <w:rsid w:val="00DD2096"/>
    <w:rsid w:val="00E0620A"/>
    <w:rsid w:val="00E15581"/>
    <w:rsid w:val="00E15B0A"/>
    <w:rsid w:val="00E415CB"/>
    <w:rsid w:val="00E5249F"/>
    <w:rsid w:val="00E62440"/>
    <w:rsid w:val="00E828F3"/>
    <w:rsid w:val="00E97549"/>
    <w:rsid w:val="00EA4070"/>
    <w:rsid w:val="00EB115C"/>
    <w:rsid w:val="00EC0C45"/>
    <w:rsid w:val="00EC6D49"/>
    <w:rsid w:val="00EC7CD5"/>
    <w:rsid w:val="00ED5320"/>
    <w:rsid w:val="00EE660B"/>
    <w:rsid w:val="00EE68C9"/>
    <w:rsid w:val="00EE6BD2"/>
    <w:rsid w:val="00F05779"/>
    <w:rsid w:val="00F17530"/>
    <w:rsid w:val="00F23DED"/>
    <w:rsid w:val="00F244C0"/>
    <w:rsid w:val="00F3203A"/>
    <w:rsid w:val="00F45D48"/>
    <w:rsid w:val="00F57F4B"/>
    <w:rsid w:val="00F725C6"/>
    <w:rsid w:val="00F730C1"/>
    <w:rsid w:val="00F830C6"/>
    <w:rsid w:val="00F87313"/>
    <w:rsid w:val="00F93667"/>
    <w:rsid w:val="00FA7BB2"/>
    <w:rsid w:val="00FB00BE"/>
    <w:rsid w:val="00FB6E37"/>
    <w:rsid w:val="00FD5C49"/>
    <w:rsid w:val="00FE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7FEBF1A-BC24-40FC-975C-1C2FA412D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A6EF5"/>
  </w:style>
  <w:style w:type="paragraph" w:styleId="Cmsor1">
    <w:name w:val="heading 1"/>
    <w:basedOn w:val="Norml"/>
    <w:next w:val="Norml"/>
    <w:link w:val="Cmsor1Char"/>
    <w:uiPriority w:val="99"/>
    <w:qFormat/>
    <w:rsid w:val="003A6EF5"/>
    <w:pPr>
      <w:keepNext/>
      <w:jc w:val="center"/>
      <w:outlineLvl w:val="0"/>
    </w:pPr>
    <w:rPr>
      <w:sz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3A6EF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3A6EF5"/>
    <w:rPr>
      <w:sz w:val="24"/>
      <w:lang w:val="hu-HU" w:eastAsia="hu-HU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3A6EF5"/>
    <w:rPr>
      <w:rFonts w:ascii="Arial" w:hAnsi="Arial"/>
      <w:sz w:val="22"/>
      <w:lang w:val="hu-HU" w:eastAsia="hu-HU"/>
    </w:rPr>
  </w:style>
  <w:style w:type="paragraph" w:styleId="Szvegtrzs">
    <w:name w:val="Body Text"/>
    <w:basedOn w:val="Norml"/>
    <w:link w:val="SzvegtrzsChar"/>
    <w:uiPriority w:val="99"/>
    <w:rsid w:val="003A6EF5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3A6EF5"/>
    <w:rPr>
      <w:sz w:val="24"/>
      <w:lang w:val="hu-HU" w:eastAsia="hu-HU"/>
    </w:rPr>
  </w:style>
  <w:style w:type="paragraph" w:styleId="Szvegtrzs2">
    <w:name w:val="Body Text 2"/>
    <w:basedOn w:val="Norml"/>
    <w:link w:val="Szvegtrzs2Char"/>
    <w:uiPriority w:val="99"/>
    <w:rsid w:val="003A6EF5"/>
    <w:rPr>
      <w:sz w:val="24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3A6EF5"/>
    <w:rPr>
      <w:sz w:val="24"/>
      <w:lang w:val="hu-HU" w:eastAsia="hu-HU"/>
    </w:rPr>
  </w:style>
  <w:style w:type="paragraph" w:styleId="lfej">
    <w:name w:val="header"/>
    <w:basedOn w:val="Norml"/>
    <w:link w:val="lfejChar"/>
    <w:uiPriority w:val="99"/>
    <w:rsid w:val="003A6EF5"/>
    <w:pPr>
      <w:tabs>
        <w:tab w:val="center" w:pos="4536"/>
        <w:tab w:val="right" w:pos="9072"/>
      </w:tabs>
    </w:pPr>
    <w:rPr>
      <w:kern w:val="24"/>
      <w:sz w:val="24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3A6EF5"/>
    <w:rPr>
      <w:kern w:val="24"/>
      <w:sz w:val="24"/>
      <w:lang w:val="hu-HU" w:eastAsia="hu-HU"/>
    </w:rPr>
  </w:style>
  <w:style w:type="character" w:styleId="Oldalszm">
    <w:name w:val="page number"/>
    <w:basedOn w:val="Bekezdsalapbettpusa"/>
    <w:uiPriority w:val="99"/>
    <w:rsid w:val="003A6EF5"/>
    <w:rPr>
      <w:rFonts w:cs="Times New Roman"/>
    </w:rPr>
  </w:style>
  <w:style w:type="character" w:customStyle="1" w:styleId="Norml1">
    <w:name w:val="Normál1"/>
    <w:basedOn w:val="Bekezdsalapbettpusa"/>
    <w:uiPriority w:val="99"/>
    <w:rsid w:val="007D6476"/>
    <w:rPr>
      <w:rFonts w:cs="Times New Roman"/>
    </w:rPr>
  </w:style>
  <w:style w:type="character" w:customStyle="1" w:styleId="bold">
    <w:name w:val="bold"/>
    <w:basedOn w:val="Bekezdsalapbettpusa"/>
    <w:uiPriority w:val="99"/>
    <w:rsid w:val="007D6476"/>
    <w:rPr>
      <w:rFonts w:cs="Times New Roman"/>
    </w:rPr>
  </w:style>
  <w:style w:type="paragraph" w:styleId="Listaszerbekezds">
    <w:name w:val="List Paragraph"/>
    <w:basedOn w:val="Norml"/>
    <w:link w:val="ListaszerbekezdsChar"/>
    <w:uiPriority w:val="99"/>
    <w:qFormat/>
    <w:rsid w:val="00925A64"/>
    <w:pPr>
      <w:ind w:left="720"/>
      <w:contextualSpacing/>
    </w:pPr>
  </w:style>
  <w:style w:type="character" w:customStyle="1" w:styleId="Norml2">
    <w:name w:val="Normál2"/>
    <w:basedOn w:val="Bekezdsalapbettpusa"/>
    <w:rsid w:val="00CA5D1D"/>
  </w:style>
  <w:style w:type="paragraph" w:styleId="Buborkszveg">
    <w:name w:val="Balloon Text"/>
    <w:basedOn w:val="Norml"/>
    <w:link w:val="BuborkszvegChar"/>
    <w:uiPriority w:val="99"/>
    <w:semiHidden/>
    <w:unhideWhenUsed/>
    <w:rsid w:val="006861B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61BC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59"/>
    <w:rsid w:val="00D8745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basedOn w:val="Bekezdsalapbettpusa"/>
    <w:link w:val="Listaszerbekezds"/>
    <w:uiPriority w:val="99"/>
    <w:locked/>
    <w:rsid w:val="00D87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77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1509</Words>
  <Characters>10846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- Bezenye</Company>
  <LinksUpToDate>false</LinksUpToDate>
  <CharactersWithSpaces>12331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matusich.janosne</dc:creator>
  <cp:lastModifiedBy>Szabolcs dr. Horváth</cp:lastModifiedBy>
  <cp:revision>2</cp:revision>
  <cp:lastPrinted>2020-09-14T10:34:00Z</cp:lastPrinted>
  <dcterms:created xsi:type="dcterms:W3CDTF">2020-09-16T10:40:00Z</dcterms:created>
  <dcterms:modified xsi:type="dcterms:W3CDTF">2020-09-16T10:40:00Z</dcterms:modified>
</cp:coreProperties>
</file>